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47B83" w14:textId="77777777" w:rsidR="005C3B8C" w:rsidRDefault="00000000">
      <w:pPr>
        <w:pStyle w:val="BodyText"/>
        <w:spacing w:before="64"/>
        <w:ind w:left="1081"/>
      </w:pPr>
      <w:r>
        <w:t>Județul</w:t>
      </w:r>
      <w:r>
        <w:rPr>
          <w:spacing w:val="-9"/>
        </w:rPr>
        <w:t xml:space="preserve"> </w:t>
      </w:r>
      <w:r>
        <w:rPr>
          <w:spacing w:val="-2"/>
        </w:rPr>
        <w:t>Teleorman</w:t>
      </w:r>
    </w:p>
    <w:p w14:paraId="312315E6" w14:textId="77777777" w:rsidR="005C3B8C" w:rsidRDefault="00000000">
      <w:pPr>
        <w:pStyle w:val="BodyText"/>
        <w:ind w:left="1081"/>
      </w:pPr>
      <w:r>
        <w:t>Consiliul</w:t>
      </w:r>
      <w:r>
        <w:rPr>
          <w:spacing w:val="-6"/>
        </w:rPr>
        <w:t xml:space="preserve"> </w:t>
      </w:r>
      <w:r>
        <w:t>local</w:t>
      </w:r>
      <w:r>
        <w:rPr>
          <w:spacing w:val="-5"/>
        </w:rPr>
        <w:t xml:space="preserve"> </w:t>
      </w:r>
      <w:r>
        <w:t>al</w:t>
      </w:r>
      <w:r>
        <w:rPr>
          <w:spacing w:val="-6"/>
        </w:rPr>
        <w:t xml:space="preserve"> </w:t>
      </w:r>
      <w:r>
        <w:t>municipiului</w:t>
      </w:r>
      <w:r>
        <w:rPr>
          <w:spacing w:val="-9"/>
        </w:rPr>
        <w:t xml:space="preserve"> </w:t>
      </w:r>
      <w:r>
        <w:t>Turnu</w:t>
      </w:r>
      <w:r>
        <w:rPr>
          <w:spacing w:val="-4"/>
        </w:rPr>
        <w:t xml:space="preserve"> </w:t>
      </w:r>
      <w:r>
        <w:rPr>
          <w:spacing w:val="-2"/>
        </w:rPr>
        <w:t>Măgurele</w:t>
      </w:r>
    </w:p>
    <w:p w14:paraId="2A0BF312" w14:textId="77777777" w:rsidR="005C3B8C" w:rsidRDefault="005C3B8C">
      <w:pPr>
        <w:pStyle w:val="BodyText"/>
        <w:spacing w:before="78"/>
      </w:pPr>
    </w:p>
    <w:p w14:paraId="2778BD33" w14:textId="77777777" w:rsidR="005C3B8C" w:rsidRDefault="00000000">
      <w:pPr>
        <w:ind w:left="40"/>
        <w:rPr>
          <w:rFonts w:ascii="Arial MT"/>
          <w:sz w:val="16"/>
        </w:rPr>
      </w:pPr>
      <w:r>
        <w:rPr>
          <w:rFonts w:ascii="Arial MT"/>
          <w:sz w:val="16"/>
        </w:rPr>
        <w:t xml:space="preserve">Sigilat digital </w:t>
      </w:r>
      <w:r>
        <w:rPr>
          <w:rFonts w:ascii="Arial MT"/>
          <w:spacing w:val="-5"/>
          <w:sz w:val="16"/>
        </w:rPr>
        <w:t>de:</w:t>
      </w:r>
    </w:p>
    <w:p w14:paraId="5DFF2830" w14:textId="77777777" w:rsidR="005C3B8C" w:rsidRDefault="00000000">
      <w:pPr>
        <w:spacing w:before="16"/>
        <w:ind w:left="40"/>
        <w:rPr>
          <w:rFonts w:ascii="Arial MT"/>
          <w:sz w:val="16"/>
        </w:rPr>
      </w:pPr>
      <w:r>
        <w:rPr>
          <w:rFonts w:ascii="Arial MT"/>
          <w:sz w:val="16"/>
        </w:rPr>
        <w:t xml:space="preserve">Municipiul Turnu </w:t>
      </w:r>
      <w:r>
        <w:rPr>
          <w:rFonts w:ascii="Arial MT"/>
          <w:spacing w:val="-2"/>
          <w:sz w:val="16"/>
        </w:rPr>
        <w:t>Magurele</w:t>
      </w:r>
    </w:p>
    <w:p w14:paraId="20B5B166" w14:textId="77777777" w:rsidR="005C3B8C" w:rsidRDefault="00000000">
      <w:pPr>
        <w:spacing w:before="16" w:line="261" w:lineRule="auto"/>
        <w:ind w:left="40" w:right="1413"/>
        <w:rPr>
          <w:rFonts w:ascii="Arial MT"/>
          <w:sz w:val="16"/>
        </w:rPr>
      </w:pPr>
      <w:r>
        <w:rPr>
          <w:rFonts w:ascii="Arial MT"/>
          <w:sz w:val="16"/>
        </w:rPr>
        <w:t>Inregistrat</w:t>
      </w:r>
      <w:r>
        <w:rPr>
          <w:rFonts w:ascii="Arial MT"/>
          <w:spacing w:val="-5"/>
          <w:sz w:val="16"/>
        </w:rPr>
        <w:t xml:space="preserve"> </w:t>
      </w:r>
      <w:r>
        <w:rPr>
          <w:rFonts w:ascii="Arial MT"/>
          <w:sz w:val="16"/>
        </w:rPr>
        <w:t>cu:</w:t>
      </w:r>
      <w:r>
        <w:rPr>
          <w:rFonts w:ascii="Arial MT"/>
          <w:spacing w:val="-5"/>
          <w:sz w:val="16"/>
        </w:rPr>
        <w:t xml:space="preserve"> </w:t>
      </w:r>
      <w:r>
        <w:rPr>
          <w:rFonts w:ascii="Arial MT"/>
          <w:sz w:val="16"/>
        </w:rPr>
        <w:t>Nr.</w:t>
      </w:r>
      <w:r>
        <w:rPr>
          <w:rFonts w:ascii="Arial MT"/>
          <w:spacing w:val="-5"/>
          <w:sz w:val="16"/>
        </w:rPr>
        <w:t xml:space="preserve"> </w:t>
      </w:r>
      <w:r>
        <w:rPr>
          <w:rFonts w:ascii="Arial MT"/>
          <w:sz w:val="16"/>
        </w:rPr>
        <w:t>lucrare</w:t>
      </w:r>
      <w:r>
        <w:rPr>
          <w:rFonts w:ascii="Arial MT"/>
          <w:spacing w:val="-5"/>
          <w:sz w:val="16"/>
        </w:rPr>
        <w:t xml:space="preserve"> </w:t>
      </w:r>
      <w:r>
        <w:rPr>
          <w:rFonts w:ascii="Arial MT"/>
          <w:sz w:val="16"/>
        </w:rPr>
        <w:t>125/60789</w:t>
      </w:r>
      <w:r>
        <w:rPr>
          <w:rFonts w:ascii="Arial MT"/>
          <w:spacing w:val="-5"/>
          <w:sz w:val="16"/>
        </w:rPr>
        <w:t xml:space="preserve"> </w:t>
      </w:r>
      <w:r>
        <w:rPr>
          <w:rFonts w:ascii="Arial MT"/>
          <w:sz w:val="16"/>
        </w:rPr>
        <w:t>din</w:t>
      </w:r>
      <w:r>
        <w:rPr>
          <w:rFonts w:ascii="Arial MT"/>
          <w:spacing w:val="-5"/>
          <w:sz w:val="16"/>
        </w:rPr>
        <w:t xml:space="preserve"> </w:t>
      </w:r>
      <w:r>
        <w:rPr>
          <w:rFonts w:ascii="Arial MT"/>
          <w:sz w:val="16"/>
        </w:rPr>
        <w:t>29.07.2026</w:t>
      </w:r>
      <w:r>
        <w:rPr>
          <w:rFonts w:ascii="Arial MT"/>
          <w:spacing w:val="-5"/>
          <w:sz w:val="16"/>
        </w:rPr>
        <w:t xml:space="preserve"> </w:t>
      </w:r>
      <w:r>
        <w:rPr>
          <w:rFonts w:ascii="Arial MT"/>
          <w:sz w:val="16"/>
        </w:rPr>
        <w:t>/</w:t>
      </w:r>
      <w:r>
        <w:rPr>
          <w:rFonts w:ascii="Arial MT"/>
          <w:spacing w:val="-5"/>
          <w:sz w:val="16"/>
        </w:rPr>
        <w:t xml:space="preserve"> </w:t>
      </w:r>
      <w:r>
        <w:rPr>
          <w:rFonts w:ascii="Arial MT"/>
          <w:sz w:val="16"/>
        </w:rPr>
        <w:t>Nr. act (RI1)97 din 29.07.2026</w:t>
      </w:r>
    </w:p>
    <w:p w14:paraId="75636879" w14:textId="77777777" w:rsidR="005C3B8C" w:rsidRDefault="00000000">
      <w:pPr>
        <w:spacing w:line="183" w:lineRule="exact"/>
        <w:ind w:left="40"/>
        <w:rPr>
          <w:rFonts w:ascii="Arial MT"/>
          <w:sz w:val="16"/>
        </w:rPr>
      </w:pPr>
      <w:r>
        <w:rPr>
          <w:rFonts w:ascii="Arial MT"/>
          <w:sz w:val="16"/>
        </w:rPr>
        <w:t xml:space="preserve">Data: 29.07.2026 09:03:40 </w:t>
      </w:r>
      <w:r>
        <w:rPr>
          <w:rFonts w:ascii="Arial MT"/>
          <w:spacing w:val="-2"/>
          <w:sz w:val="16"/>
        </w:rPr>
        <w:t>(GMT+03:00)</w:t>
      </w:r>
    </w:p>
    <w:p w14:paraId="01ABE2AC" w14:textId="77777777" w:rsidR="005C3B8C" w:rsidRDefault="00000000">
      <w:pPr>
        <w:pStyle w:val="BodyText"/>
        <w:rPr>
          <w:rFonts w:ascii="Arial MT"/>
        </w:rPr>
      </w:pPr>
      <w:r>
        <w:br w:type="column"/>
      </w:r>
    </w:p>
    <w:p w14:paraId="3A238593" w14:textId="77777777" w:rsidR="005C3B8C" w:rsidRDefault="005C3B8C">
      <w:pPr>
        <w:pStyle w:val="BodyText"/>
        <w:spacing w:before="63"/>
        <w:rPr>
          <w:rFonts w:ascii="Arial MT"/>
        </w:rPr>
      </w:pPr>
    </w:p>
    <w:p w14:paraId="7FC82EDE" w14:textId="77777777" w:rsidR="005C3B8C" w:rsidRDefault="00000000">
      <w:pPr>
        <w:pStyle w:val="BodyText"/>
        <w:spacing w:before="1"/>
        <w:ind w:left="160" w:right="19"/>
        <w:jc w:val="center"/>
      </w:pPr>
      <w:r>
        <w:rPr>
          <w:spacing w:val="-2"/>
        </w:rPr>
        <w:t>PROIECT</w:t>
      </w:r>
    </w:p>
    <w:p w14:paraId="3DBB0305" w14:textId="77777777" w:rsidR="005C3B8C" w:rsidRDefault="00000000">
      <w:pPr>
        <w:pStyle w:val="BodyText"/>
        <w:ind w:left="160"/>
        <w:jc w:val="center"/>
      </w:pPr>
      <w:r>
        <w:t>Inițiat:</w:t>
      </w:r>
      <w:r>
        <w:rPr>
          <w:spacing w:val="-4"/>
        </w:rPr>
        <w:t xml:space="preserve"> </w:t>
      </w:r>
      <w:r>
        <w:rPr>
          <w:spacing w:val="-2"/>
        </w:rPr>
        <w:t>PRIMAR</w:t>
      </w:r>
    </w:p>
    <w:p w14:paraId="4A6FA0C5" w14:textId="77777777" w:rsidR="005C3B8C" w:rsidRDefault="00000000">
      <w:pPr>
        <w:pStyle w:val="BodyText"/>
        <w:ind w:left="40"/>
      </w:pPr>
      <w:r>
        <w:t>Întocmit:</w:t>
      </w:r>
      <w:r>
        <w:rPr>
          <w:spacing w:val="-5"/>
        </w:rPr>
        <w:t xml:space="preserve"> </w:t>
      </w:r>
      <w:r>
        <w:t>serviciul</w:t>
      </w:r>
      <w:r>
        <w:rPr>
          <w:spacing w:val="-4"/>
        </w:rPr>
        <w:t xml:space="preserve"> </w:t>
      </w:r>
      <w:r>
        <w:t>dezvoltare</w:t>
      </w:r>
      <w:r>
        <w:rPr>
          <w:spacing w:val="-4"/>
        </w:rPr>
        <w:t xml:space="preserve"> </w:t>
      </w:r>
      <w:r>
        <w:t>locală</w:t>
      </w:r>
      <w:r>
        <w:rPr>
          <w:spacing w:val="-4"/>
        </w:rPr>
        <w:t xml:space="preserve"> </w:t>
      </w:r>
      <w:r>
        <w:t>și</w:t>
      </w:r>
      <w:r>
        <w:rPr>
          <w:spacing w:val="-4"/>
        </w:rPr>
        <w:t xml:space="preserve"> </w:t>
      </w:r>
      <w:r>
        <w:rPr>
          <w:spacing w:val="-2"/>
        </w:rPr>
        <w:t>investiții</w:t>
      </w:r>
    </w:p>
    <w:p w14:paraId="37778A1F" w14:textId="77777777" w:rsidR="005C3B8C" w:rsidRDefault="005C3B8C">
      <w:pPr>
        <w:pStyle w:val="BodyText"/>
        <w:sectPr w:rsidR="005C3B8C">
          <w:footerReference w:type="default" r:id="rId7"/>
          <w:type w:val="continuous"/>
          <w:pgSz w:w="12240" w:h="15840"/>
          <w:pgMar w:top="220" w:right="720" w:bottom="400" w:left="360" w:header="0" w:footer="214" w:gutter="0"/>
          <w:pgNumType w:start="1"/>
          <w:cols w:num="2" w:space="708" w:equalWidth="0">
            <w:col w:w="5618" w:space="524"/>
            <w:col w:w="5018"/>
          </w:cols>
        </w:sectPr>
      </w:pPr>
    </w:p>
    <w:p w14:paraId="7FFA97F5" w14:textId="77777777" w:rsidR="005C3B8C" w:rsidRDefault="005C3B8C">
      <w:pPr>
        <w:pStyle w:val="BodyText"/>
        <w:spacing w:before="42"/>
      </w:pPr>
    </w:p>
    <w:p w14:paraId="4BA483E5" w14:textId="77777777" w:rsidR="005C3B8C" w:rsidRDefault="00000000">
      <w:pPr>
        <w:pStyle w:val="Heading1"/>
        <w:ind w:left="1625" w:right="720"/>
      </w:pPr>
      <w:r>
        <w:rPr>
          <w:spacing w:val="-2"/>
        </w:rPr>
        <w:t>HOTĂRÂRE</w:t>
      </w:r>
    </w:p>
    <w:p w14:paraId="0164C5A2" w14:textId="77777777" w:rsidR="005C3B8C" w:rsidRDefault="00000000">
      <w:pPr>
        <w:pStyle w:val="Heading2"/>
        <w:ind w:left="1625" w:right="726"/>
        <w:jc w:val="center"/>
        <w:rPr>
          <w:rFonts w:ascii="Times New Roman" w:hAnsi="Times New Roman"/>
        </w:rPr>
      </w:pPr>
      <w:r>
        <w:rPr>
          <w:rFonts w:ascii="Times New Roman" w:hAnsi="Times New Roman"/>
        </w:rPr>
        <w:t>Priveşte:</w:t>
      </w:r>
      <w:r>
        <w:rPr>
          <w:rFonts w:ascii="Times New Roman" w:hAnsi="Times New Roman"/>
          <w:spacing w:val="-9"/>
        </w:rPr>
        <w:t xml:space="preserve"> </w:t>
      </w:r>
      <w:r>
        <w:rPr>
          <w:rFonts w:ascii="Times New Roman" w:hAnsi="Times New Roman"/>
        </w:rPr>
        <w:t>modificarea</w:t>
      </w:r>
      <w:r>
        <w:rPr>
          <w:rFonts w:ascii="Times New Roman" w:hAnsi="Times New Roman"/>
          <w:spacing w:val="-9"/>
        </w:rPr>
        <w:t xml:space="preserve"> </w:t>
      </w:r>
      <w:r>
        <w:rPr>
          <w:rFonts w:ascii="Times New Roman" w:hAnsi="Times New Roman"/>
        </w:rPr>
        <w:t>Hotărârii</w:t>
      </w:r>
      <w:r>
        <w:rPr>
          <w:rFonts w:ascii="Times New Roman" w:hAnsi="Times New Roman"/>
          <w:spacing w:val="-11"/>
        </w:rPr>
        <w:t xml:space="preserve"> </w:t>
      </w:r>
      <w:r>
        <w:rPr>
          <w:rFonts w:ascii="Times New Roman" w:hAnsi="Times New Roman"/>
        </w:rPr>
        <w:t>consiliului</w:t>
      </w:r>
      <w:r>
        <w:rPr>
          <w:rFonts w:ascii="Times New Roman" w:hAnsi="Times New Roman"/>
          <w:spacing w:val="-11"/>
        </w:rPr>
        <w:t xml:space="preserve"> </w:t>
      </w:r>
      <w:r>
        <w:rPr>
          <w:rFonts w:ascii="Times New Roman" w:hAnsi="Times New Roman"/>
        </w:rPr>
        <w:t>local</w:t>
      </w:r>
      <w:r>
        <w:rPr>
          <w:rFonts w:ascii="Times New Roman" w:hAnsi="Times New Roman"/>
          <w:spacing w:val="-11"/>
        </w:rPr>
        <w:t xml:space="preserve"> </w:t>
      </w:r>
      <w:r>
        <w:rPr>
          <w:rFonts w:ascii="Times New Roman" w:hAnsi="Times New Roman"/>
        </w:rPr>
        <w:t>al</w:t>
      </w:r>
      <w:r>
        <w:rPr>
          <w:rFonts w:ascii="Times New Roman" w:hAnsi="Times New Roman"/>
          <w:spacing w:val="-11"/>
        </w:rPr>
        <w:t xml:space="preserve"> </w:t>
      </w:r>
      <w:r>
        <w:rPr>
          <w:rFonts w:ascii="Times New Roman" w:hAnsi="Times New Roman"/>
        </w:rPr>
        <w:t>municipiului</w:t>
      </w:r>
      <w:r>
        <w:rPr>
          <w:rFonts w:ascii="Times New Roman" w:hAnsi="Times New Roman"/>
          <w:spacing w:val="-14"/>
        </w:rPr>
        <w:t xml:space="preserve"> </w:t>
      </w:r>
      <w:r>
        <w:rPr>
          <w:rFonts w:ascii="Times New Roman" w:hAnsi="Times New Roman"/>
        </w:rPr>
        <w:t>Turnu</w:t>
      </w:r>
      <w:r>
        <w:rPr>
          <w:rFonts w:ascii="Times New Roman" w:hAnsi="Times New Roman"/>
          <w:spacing w:val="-10"/>
        </w:rPr>
        <w:t xml:space="preserve"> </w:t>
      </w:r>
      <w:r>
        <w:rPr>
          <w:rFonts w:ascii="Times New Roman" w:hAnsi="Times New Roman"/>
        </w:rPr>
        <w:t xml:space="preserve">Măgurele </w:t>
      </w:r>
      <w:r>
        <w:rPr>
          <w:rFonts w:ascii="Times New Roman" w:hAnsi="Times New Roman"/>
          <w:spacing w:val="-2"/>
        </w:rPr>
        <w:t>nr.39/28.02.2025</w:t>
      </w:r>
    </w:p>
    <w:p w14:paraId="11FE7860" w14:textId="77777777" w:rsidR="005C3B8C" w:rsidRDefault="005C3B8C">
      <w:pPr>
        <w:pStyle w:val="BodyText"/>
        <w:rPr>
          <w:b/>
        </w:rPr>
      </w:pPr>
    </w:p>
    <w:p w14:paraId="6A5CA7E8" w14:textId="77777777" w:rsidR="005C3B8C" w:rsidRDefault="005C3B8C">
      <w:pPr>
        <w:pStyle w:val="BodyText"/>
        <w:rPr>
          <w:b/>
        </w:rPr>
      </w:pPr>
    </w:p>
    <w:p w14:paraId="7FA25AFD" w14:textId="77777777" w:rsidR="005C3B8C" w:rsidRDefault="00000000">
      <w:pPr>
        <w:pStyle w:val="BodyText"/>
        <w:ind w:left="1081" w:right="2657" w:firstLine="720"/>
      </w:pPr>
      <w:r>
        <w:t>Consiliul</w:t>
      </w:r>
      <w:r>
        <w:rPr>
          <w:spacing w:val="-11"/>
        </w:rPr>
        <w:t xml:space="preserve"> </w:t>
      </w:r>
      <w:r>
        <w:t>Local</w:t>
      </w:r>
      <w:r>
        <w:rPr>
          <w:spacing w:val="-11"/>
        </w:rPr>
        <w:t xml:space="preserve"> </w:t>
      </w:r>
      <w:r>
        <w:t>al</w:t>
      </w:r>
      <w:r>
        <w:rPr>
          <w:spacing w:val="-11"/>
        </w:rPr>
        <w:t xml:space="preserve"> </w:t>
      </w:r>
      <w:r>
        <w:t>municipiului</w:t>
      </w:r>
      <w:r>
        <w:rPr>
          <w:spacing w:val="-14"/>
        </w:rPr>
        <w:t xml:space="preserve"> </w:t>
      </w:r>
      <w:r>
        <w:t>Turnu</w:t>
      </w:r>
      <w:r>
        <w:rPr>
          <w:spacing w:val="-10"/>
        </w:rPr>
        <w:t xml:space="preserve"> </w:t>
      </w:r>
      <w:r>
        <w:t>Măgurele,</w:t>
      </w:r>
      <w:r>
        <w:rPr>
          <w:spacing w:val="-9"/>
        </w:rPr>
        <w:t xml:space="preserve"> </w:t>
      </w:r>
      <w:r>
        <w:t>judeţul</w:t>
      </w:r>
      <w:r>
        <w:rPr>
          <w:spacing w:val="-14"/>
        </w:rPr>
        <w:t xml:space="preserve"> </w:t>
      </w:r>
      <w:r>
        <w:t>Teleorman, Având în vedere:</w:t>
      </w:r>
    </w:p>
    <w:p w14:paraId="12898D0E" w14:textId="77777777" w:rsidR="005C3B8C" w:rsidRDefault="00000000">
      <w:pPr>
        <w:pStyle w:val="ListParagraph"/>
        <w:numPr>
          <w:ilvl w:val="0"/>
          <w:numId w:val="5"/>
        </w:numPr>
        <w:tabs>
          <w:tab w:val="left" w:pos="1220"/>
        </w:tabs>
        <w:ind w:left="1220" w:hanging="139"/>
        <w:rPr>
          <w:sz w:val="24"/>
        </w:rPr>
      </w:pPr>
      <w:r>
        <w:rPr>
          <w:sz w:val="24"/>
        </w:rPr>
        <w:t>referatul</w:t>
      </w:r>
      <w:r>
        <w:rPr>
          <w:spacing w:val="-6"/>
          <w:sz w:val="24"/>
        </w:rPr>
        <w:t xml:space="preserve"> </w:t>
      </w:r>
      <w:r>
        <w:rPr>
          <w:sz w:val="24"/>
        </w:rPr>
        <w:t>de</w:t>
      </w:r>
      <w:r>
        <w:rPr>
          <w:spacing w:val="-8"/>
          <w:sz w:val="24"/>
        </w:rPr>
        <w:t xml:space="preserve"> </w:t>
      </w:r>
      <w:r>
        <w:rPr>
          <w:sz w:val="24"/>
        </w:rPr>
        <w:t>aprobare</w:t>
      </w:r>
      <w:r>
        <w:rPr>
          <w:spacing w:val="-5"/>
          <w:sz w:val="24"/>
        </w:rPr>
        <w:t xml:space="preserve"> </w:t>
      </w:r>
      <w:r>
        <w:rPr>
          <w:sz w:val="24"/>
        </w:rPr>
        <w:t>nr.</w:t>
      </w:r>
      <w:r>
        <w:rPr>
          <w:spacing w:val="-7"/>
          <w:sz w:val="24"/>
        </w:rPr>
        <w:t xml:space="preserve"> </w:t>
      </w:r>
      <w:r>
        <w:rPr>
          <w:sz w:val="24"/>
        </w:rPr>
        <w:t>60734/28.07.2026</w:t>
      </w:r>
      <w:r>
        <w:rPr>
          <w:spacing w:val="-6"/>
          <w:sz w:val="24"/>
        </w:rPr>
        <w:t xml:space="preserve"> </w:t>
      </w:r>
      <w:r>
        <w:rPr>
          <w:sz w:val="24"/>
        </w:rPr>
        <w:t>al</w:t>
      </w:r>
      <w:r>
        <w:rPr>
          <w:spacing w:val="-6"/>
          <w:sz w:val="24"/>
        </w:rPr>
        <w:t xml:space="preserve"> </w:t>
      </w:r>
      <w:r>
        <w:rPr>
          <w:sz w:val="24"/>
        </w:rPr>
        <w:t>primarului</w:t>
      </w:r>
      <w:r>
        <w:rPr>
          <w:spacing w:val="-6"/>
          <w:sz w:val="24"/>
        </w:rPr>
        <w:t xml:space="preserve"> </w:t>
      </w:r>
      <w:r>
        <w:rPr>
          <w:sz w:val="24"/>
        </w:rPr>
        <w:t>municipiului</w:t>
      </w:r>
      <w:r>
        <w:rPr>
          <w:spacing w:val="-10"/>
          <w:sz w:val="24"/>
        </w:rPr>
        <w:t xml:space="preserve"> </w:t>
      </w:r>
      <w:r>
        <w:rPr>
          <w:sz w:val="24"/>
        </w:rPr>
        <w:t>Turnu</w:t>
      </w:r>
      <w:r>
        <w:rPr>
          <w:spacing w:val="-6"/>
          <w:sz w:val="24"/>
        </w:rPr>
        <w:t xml:space="preserve"> </w:t>
      </w:r>
      <w:r>
        <w:rPr>
          <w:spacing w:val="-2"/>
          <w:sz w:val="24"/>
        </w:rPr>
        <w:t>Măgurele;</w:t>
      </w:r>
    </w:p>
    <w:p w14:paraId="41F5105A" w14:textId="77777777" w:rsidR="005C3B8C" w:rsidRDefault="00000000">
      <w:pPr>
        <w:pStyle w:val="ListParagraph"/>
        <w:numPr>
          <w:ilvl w:val="0"/>
          <w:numId w:val="5"/>
        </w:numPr>
        <w:tabs>
          <w:tab w:val="left" w:pos="1220"/>
        </w:tabs>
        <w:ind w:left="1220" w:hanging="139"/>
        <w:rPr>
          <w:sz w:val="24"/>
        </w:rPr>
      </w:pPr>
      <w:r>
        <w:rPr>
          <w:sz w:val="24"/>
        </w:rPr>
        <w:t>raportul</w:t>
      </w:r>
      <w:r>
        <w:rPr>
          <w:spacing w:val="-7"/>
          <w:sz w:val="24"/>
        </w:rPr>
        <w:t xml:space="preserve"> </w:t>
      </w:r>
      <w:r>
        <w:rPr>
          <w:sz w:val="24"/>
        </w:rPr>
        <w:t>de</w:t>
      </w:r>
      <w:r>
        <w:rPr>
          <w:spacing w:val="-6"/>
          <w:sz w:val="24"/>
        </w:rPr>
        <w:t xml:space="preserve"> </w:t>
      </w:r>
      <w:r>
        <w:rPr>
          <w:sz w:val="24"/>
        </w:rPr>
        <w:t>fundamentare</w:t>
      </w:r>
      <w:r>
        <w:rPr>
          <w:spacing w:val="-6"/>
          <w:sz w:val="24"/>
        </w:rPr>
        <w:t xml:space="preserve"> </w:t>
      </w:r>
      <w:r>
        <w:rPr>
          <w:sz w:val="24"/>
        </w:rPr>
        <w:t>nr.</w:t>
      </w:r>
      <w:r>
        <w:rPr>
          <w:spacing w:val="-5"/>
          <w:sz w:val="24"/>
        </w:rPr>
        <w:t xml:space="preserve"> </w:t>
      </w:r>
      <w:r>
        <w:rPr>
          <w:sz w:val="24"/>
        </w:rPr>
        <w:t>60771/29.07.2026</w:t>
      </w:r>
      <w:r>
        <w:rPr>
          <w:spacing w:val="-5"/>
          <w:sz w:val="24"/>
        </w:rPr>
        <w:t xml:space="preserve"> </w:t>
      </w:r>
      <w:r>
        <w:rPr>
          <w:sz w:val="24"/>
        </w:rPr>
        <w:t>al</w:t>
      </w:r>
      <w:r>
        <w:rPr>
          <w:spacing w:val="-6"/>
          <w:sz w:val="24"/>
        </w:rPr>
        <w:t xml:space="preserve"> </w:t>
      </w:r>
      <w:r>
        <w:rPr>
          <w:sz w:val="24"/>
        </w:rPr>
        <w:t>serviciului</w:t>
      </w:r>
      <w:r>
        <w:rPr>
          <w:spacing w:val="-4"/>
          <w:sz w:val="24"/>
        </w:rPr>
        <w:t xml:space="preserve"> </w:t>
      </w:r>
      <w:r>
        <w:rPr>
          <w:sz w:val="24"/>
        </w:rPr>
        <w:t>dezvoltare</w:t>
      </w:r>
      <w:r>
        <w:rPr>
          <w:spacing w:val="-5"/>
          <w:sz w:val="24"/>
        </w:rPr>
        <w:t xml:space="preserve"> </w:t>
      </w:r>
      <w:r>
        <w:rPr>
          <w:sz w:val="24"/>
        </w:rPr>
        <w:t>locală</w:t>
      </w:r>
      <w:r>
        <w:rPr>
          <w:spacing w:val="-4"/>
          <w:sz w:val="24"/>
        </w:rPr>
        <w:t xml:space="preserve"> </w:t>
      </w:r>
      <w:r>
        <w:rPr>
          <w:sz w:val="24"/>
        </w:rPr>
        <w:t>și</w:t>
      </w:r>
      <w:r>
        <w:rPr>
          <w:spacing w:val="-6"/>
          <w:sz w:val="24"/>
        </w:rPr>
        <w:t xml:space="preserve"> </w:t>
      </w:r>
      <w:r>
        <w:rPr>
          <w:spacing w:val="-2"/>
          <w:sz w:val="24"/>
        </w:rPr>
        <w:t>investiții;</w:t>
      </w:r>
    </w:p>
    <w:p w14:paraId="7181245C" w14:textId="77777777" w:rsidR="005C3B8C" w:rsidRDefault="00000000">
      <w:pPr>
        <w:pStyle w:val="ListParagraph"/>
        <w:numPr>
          <w:ilvl w:val="0"/>
          <w:numId w:val="5"/>
        </w:numPr>
        <w:tabs>
          <w:tab w:val="left" w:pos="1301"/>
        </w:tabs>
        <w:ind w:left="1081" w:right="187" w:firstLine="0"/>
        <w:rPr>
          <w:sz w:val="24"/>
        </w:rPr>
      </w:pPr>
      <w:r>
        <w:rPr>
          <w:sz w:val="24"/>
        </w:rPr>
        <w:t>prevederile</w:t>
      </w:r>
      <w:r>
        <w:rPr>
          <w:spacing w:val="74"/>
          <w:sz w:val="24"/>
        </w:rPr>
        <w:t xml:space="preserve"> </w:t>
      </w:r>
      <w:r>
        <w:rPr>
          <w:sz w:val="24"/>
        </w:rPr>
        <w:t>Legii</w:t>
      </w:r>
      <w:r>
        <w:rPr>
          <w:spacing w:val="74"/>
          <w:sz w:val="24"/>
        </w:rPr>
        <w:t xml:space="preserve"> </w:t>
      </w:r>
      <w:r>
        <w:rPr>
          <w:sz w:val="24"/>
        </w:rPr>
        <w:t>nr.24/2000</w:t>
      </w:r>
      <w:r>
        <w:rPr>
          <w:spacing w:val="75"/>
          <w:sz w:val="24"/>
        </w:rPr>
        <w:t xml:space="preserve"> </w:t>
      </w:r>
      <w:r>
        <w:rPr>
          <w:sz w:val="24"/>
        </w:rPr>
        <w:t>privind</w:t>
      </w:r>
      <w:r>
        <w:rPr>
          <w:spacing w:val="75"/>
          <w:sz w:val="24"/>
        </w:rPr>
        <w:t xml:space="preserve"> </w:t>
      </w:r>
      <w:r>
        <w:rPr>
          <w:sz w:val="24"/>
        </w:rPr>
        <w:t>normele</w:t>
      </w:r>
      <w:r>
        <w:rPr>
          <w:spacing w:val="74"/>
          <w:sz w:val="24"/>
        </w:rPr>
        <w:t xml:space="preserve"> </w:t>
      </w:r>
      <w:r>
        <w:rPr>
          <w:sz w:val="24"/>
        </w:rPr>
        <w:t>de</w:t>
      </w:r>
      <w:r>
        <w:rPr>
          <w:spacing w:val="73"/>
          <w:sz w:val="24"/>
        </w:rPr>
        <w:t xml:space="preserve"> </w:t>
      </w:r>
      <w:r>
        <w:rPr>
          <w:sz w:val="24"/>
        </w:rPr>
        <w:t>tehnică</w:t>
      </w:r>
      <w:r>
        <w:rPr>
          <w:spacing w:val="75"/>
          <w:sz w:val="24"/>
        </w:rPr>
        <w:t xml:space="preserve"> </w:t>
      </w:r>
      <w:r>
        <w:rPr>
          <w:sz w:val="24"/>
        </w:rPr>
        <w:t>legislativă</w:t>
      </w:r>
      <w:r>
        <w:rPr>
          <w:spacing w:val="74"/>
          <w:sz w:val="24"/>
        </w:rPr>
        <w:t xml:space="preserve"> </w:t>
      </w:r>
      <w:r>
        <w:rPr>
          <w:sz w:val="24"/>
        </w:rPr>
        <w:t>pentru</w:t>
      </w:r>
      <w:r>
        <w:rPr>
          <w:spacing w:val="75"/>
          <w:sz w:val="24"/>
        </w:rPr>
        <w:t xml:space="preserve"> </w:t>
      </w:r>
      <w:r>
        <w:rPr>
          <w:sz w:val="24"/>
        </w:rPr>
        <w:t>elaborarea</w:t>
      </w:r>
      <w:r>
        <w:rPr>
          <w:spacing w:val="75"/>
          <w:sz w:val="24"/>
        </w:rPr>
        <w:t xml:space="preserve"> </w:t>
      </w:r>
      <w:r>
        <w:rPr>
          <w:sz w:val="24"/>
        </w:rPr>
        <w:t>actelor normative, (r2) cu modificările și completările ulterioare;</w:t>
      </w:r>
    </w:p>
    <w:p w14:paraId="025CCB32" w14:textId="77777777" w:rsidR="005C3B8C" w:rsidRDefault="00000000">
      <w:pPr>
        <w:pStyle w:val="ListParagraph"/>
        <w:numPr>
          <w:ilvl w:val="0"/>
          <w:numId w:val="5"/>
        </w:numPr>
        <w:tabs>
          <w:tab w:val="left" w:pos="1247"/>
        </w:tabs>
        <w:ind w:left="1081" w:right="190" w:firstLine="0"/>
        <w:rPr>
          <w:sz w:val="24"/>
        </w:rPr>
      </w:pPr>
      <w:r>
        <w:rPr>
          <w:sz w:val="24"/>
        </w:rPr>
        <w:t xml:space="preserve">prevederile Legii nr.141/2025 privind unele măsuri fiscal-bugetare, cu modificările și completările </w:t>
      </w:r>
      <w:r>
        <w:rPr>
          <w:spacing w:val="-2"/>
          <w:sz w:val="24"/>
        </w:rPr>
        <w:t>ulterioare;</w:t>
      </w:r>
    </w:p>
    <w:p w14:paraId="3CEBF4B0" w14:textId="77777777" w:rsidR="005C3B8C" w:rsidRDefault="00000000">
      <w:pPr>
        <w:pStyle w:val="ListParagraph"/>
        <w:numPr>
          <w:ilvl w:val="0"/>
          <w:numId w:val="5"/>
        </w:numPr>
        <w:tabs>
          <w:tab w:val="left" w:pos="1253"/>
        </w:tabs>
        <w:ind w:left="1081" w:right="191" w:firstLine="0"/>
        <w:jc w:val="both"/>
        <w:rPr>
          <w:sz w:val="24"/>
        </w:rPr>
      </w:pPr>
      <w:r>
        <w:rPr>
          <w:sz w:val="24"/>
        </w:rPr>
        <w:t>prevederile H.G.R nr.907/2016 privind etapele de elaborare şi conţinutul-cadru al documentaţiilor tehnico-economice aferente obiectivelor/proiectelor de investiţii finanţate din fonduri publice, cu modificările şi completările ulterioare;</w:t>
      </w:r>
    </w:p>
    <w:p w14:paraId="4316CE45" w14:textId="77777777" w:rsidR="005C3B8C" w:rsidRDefault="00000000">
      <w:pPr>
        <w:pStyle w:val="ListParagraph"/>
        <w:numPr>
          <w:ilvl w:val="0"/>
          <w:numId w:val="5"/>
        </w:numPr>
        <w:tabs>
          <w:tab w:val="left" w:pos="1221"/>
        </w:tabs>
        <w:ind w:left="1081" w:right="194" w:firstLine="0"/>
        <w:jc w:val="both"/>
        <w:rPr>
          <w:sz w:val="24"/>
        </w:rPr>
      </w:pPr>
      <w:r>
        <w:rPr>
          <w:sz w:val="24"/>
        </w:rPr>
        <w:t>raportul</w:t>
      </w:r>
      <w:r>
        <w:rPr>
          <w:spacing w:val="-3"/>
          <w:sz w:val="24"/>
        </w:rPr>
        <w:t xml:space="preserve"> </w:t>
      </w:r>
      <w:r>
        <w:rPr>
          <w:sz w:val="24"/>
        </w:rPr>
        <w:t>de</w:t>
      </w:r>
      <w:r>
        <w:rPr>
          <w:spacing w:val="-3"/>
          <w:sz w:val="24"/>
        </w:rPr>
        <w:t xml:space="preserve"> </w:t>
      </w:r>
      <w:r>
        <w:rPr>
          <w:sz w:val="24"/>
        </w:rPr>
        <w:t>avizare</w:t>
      </w:r>
      <w:r>
        <w:rPr>
          <w:spacing w:val="-3"/>
          <w:sz w:val="24"/>
        </w:rPr>
        <w:t xml:space="preserve"> </w:t>
      </w:r>
      <w:r>
        <w:rPr>
          <w:sz w:val="24"/>
        </w:rPr>
        <w:t>al</w:t>
      </w:r>
      <w:r>
        <w:rPr>
          <w:spacing w:val="-3"/>
          <w:sz w:val="24"/>
        </w:rPr>
        <w:t xml:space="preserve"> </w:t>
      </w:r>
      <w:r>
        <w:rPr>
          <w:sz w:val="24"/>
        </w:rPr>
        <w:t>comisiei</w:t>
      </w:r>
      <w:r>
        <w:rPr>
          <w:spacing w:val="-3"/>
          <w:sz w:val="24"/>
        </w:rPr>
        <w:t xml:space="preserve"> </w:t>
      </w:r>
      <w:r>
        <w:rPr>
          <w:sz w:val="24"/>
        </w:rPr>
        <w:t>de</w:t>
      </w:r>
      <w:r>
        <w:rPr>
          <w:spacing w:val="-3"/>
          <w:sz w:val="24"/>
        </w:rPr>
        <w:t xml:space="preserve"> </w:t>
      </w:r>
      <w:r>
        <w:rPr>
          <w:sz w:val="24"/>
        </w:rPr>
        <w:t>specialitate</w:t>
      </w:r>
      <w:r>
        <w:rPr>
          <w:spacing w:val="-3"/>
          <w:sz w:val="24"/>
        </w:rPr>
        <w:t xml:space="preserve"> </w:t>
      </w:r>
      <w:r>
        <w:rPr>
          <w:sz w:val="24"/>
        </w:rPr>
        <w:t>a</w:t>
      </w:r>
      <w:r>
        <w:rPr>
          <w:spacing w:val="-5"/>
          <w:sz w:val="24"/>
        </w:rPr>
        <w:t xml:space="preserve"> </w:t>
      </w:r>
      <w:r>
        <w:rPr>
          <w:sz w:val="24"/>
        </w:rPr>
        <w:t>Consiliului</w:t>
      </w:r>
      <w:r>
        <w:rPr>
          <w:spacing w:val="-3"/>
          <w:sz w:val="24"/>
        </w:rPr>
        <w:t xml:space="preserve"> </w:t>
      </w:r>
      <w:r>
        <w:rPr>
          <w:sz w:val="24"/>
        </w:rPr>
        <w:t>local</w:t>
      </w:r>
      <w:r>
        <w:rPr>
          <w:spacing w:val="-3"/>
          <w:sz w:val="24"/>
        </w:rPr>
        <w:t xml:space="preserve"> </w:t>
      </w:r>
      <w:r>
        <w:rPr>
          <w:sz w:val="24"/>
        </w:rPr>
        <w:t>al</w:t>
      </w:r>
      <w:r>
        <w:rPr>
          <w:spacing w:val="-3"/>
          <w:sz w:val="24"/>
        </w:rPr>
        <w:t xml:space="preserve"> </w:t>
      </w:r>
      <w:r>
        <w:rPr>
          <w:sz w:val="24"/>
        </w:rPr>
        <w:t>municipiului</w:t>
      </w:r>
      <w:r>
        <w:rPr>
          <w:spacing w:val="-7"/>
          <w:sz w:val="24"/>
        </w:rPr>
        <w:t xml:space="preserve"> </w:t>
      </w:r>
      <w:r>
        <w:rPr>
          <w:sz w:val="24"/>
        </w:rPr>
        <w:t>Turnu</w:t>
      </w:r>
      <w:r>
        <w:rPr>
          <w:spacing w:val="-4"/>
          <w:sz w:val="24"/>
        </w:rPr>
        <w:t xml:space="preserve"> </w:t>
      </w:r>
      <w:r>
        <w:rPr>
          <w:sz w:val="24"/>
        </w:rPr>
        <w:t>Măgurele;</w:t>
      </w:r>
      <w:r>
        <w:rPr>
          <w:spacing w:val="-3"/>
          <w:sz w:val="24"/>
        </w:rPr>
        <w:t xml:space="preserve"> </w:t>
      </w:r>
      <w:r>
        <w:rPr>
          <w:sz w:val="24"/>
        </w:rPr>
        <w:t>-</w:t>
      </w:r>
      <w:r>
        <w:rPr>
          <w:spacing w:val="-4"/>
          <w:sz w:val="24"/>
        </w:rPr>
        <w:t xml:space="preserve"> </w:t>
      </w:r>
      <w:r>
        <w:rPr>
          <w:sz w:val="24"/>
        </w:rPr>
        <w:t>în conformitate cu prevederile art.129 alin.(1), alin.(2) lit.”b” şi alin.(4) lit.”d” din O.U.G nr.57/2019 privind Codul administrativ, cu modificările şi completările ulterioare;</w:t>
      </w:r>
    </w:p>
    <w:p w14:paraId="5CF3FEBD" w14:textId="77777777" w:rsidR="005C3B8C" w:rsidRDefault="00000000">
      <w:pPr>
        <w:pStyle w:val="BodyText"/>
        <w:ind w:left="1081" w:right="193" w:firstLine="813"/>
        <w:jc w:val="both"/>
      </w:pPr>
      <w:r>
        <w:t>În temeiul art.5 lit.”ee”, art.139 alin.(1) şi art.196 alin.(1) lit.”a” O.U.G nr.57/2019 privind Codul administrativ, cu modificările şi completările ulterioare,</w:t>
      </w:r>
    </w:p>
    <w:p w14:paraId="1780720D" w14:textId="77777777" w:rsidR="005C3B8C" w:rsidRDefault="005C3B8C">
      <w:pPr>
        <w:pStyle w:val="BodyText"/>
      </w:pPr>
    </w:p>
    <w:p w14:paraId="35A42AF3" w14:textId="77777777" w:rsidR="005C3B8C" w:rsidRDefault="00000000">
      <w:pPr>
        <w:pStyle w:val="Heading1"/>
        <w:ind w:left="1858" w:right="233"/>
      </w:pPr>
      <w:r>
        <w:rPr>
          <w:spacing w:val="-2"/>
        </w:rPr>
        <w:t>HOTĂRĂŞTE:</w:t>
      </w:r>
    </w:p>
    <w:p w14:paraId="76107807" w14:textId="77777777" w:rsidR="005C3B8C" w:rsidRDefault="005C3B8C">
      <w:pPr>
        <w:pStyle w:val="BodyText"/>
        <w:rPr>
          <w:b/>
        </w:rPr>
      </w:pPr>
    </w:p>
    <w:p w14:paraId="70D996E2" w14:textId="77777777" w:rsidR="005C3B8C" w:rsidRDefault="00000000">
      <w:pPr>
        <w:pStyle w:val="BodyText"/>
        <w:ind w:left="1081" w:right="187" w:firstLine="720"/>
        <w:jc w:val="both"/>
      </w:pPr>
      <w:r>
        <w:rPr>
          <w:b/>
        </w:rPr>
        <w:t xml:space="preserve">Art.I </w:t>
      </w:r>
      <w:r>
        <w:t>Hotărârea consiliului local al municipiului Turnu Măgurele nr.39/28.02.2025 privind aprobarea studiului de fezabilitate și a indicatorilor tehnico-economici pentru obiectivul de investiții “Amenajare spații de odihnă și relaxare în Cartierul Odaia prin demolarea construcțiilor existente și amenajare spații verzi de-a lungul B-dului Independenței” se modifică după cum urmează:</w:t>
      </w:r>
    </w:p>
    <w:p w14:paraId="667E3D22" w14:textId="77777777" w:rsidR="005C3B8C" w:rsidRDefault="00000000">
      <w:pPr>
        <w:pStyle w:val="BodyText"/>
        <w:ind w:left="1682" w:right="2554" w:hanging="32"/>
        <w:jc w:val="both"/>
      </w:pPr>
      <w:r>
        <w:rPr>
          <w:b/>
        </w:rPr>
        <w:t>1.</w:t>
      </w:r>
      <w:r>
        <w:rPr>
          <w:b/>
          <w:spacing w:val="80"/>
        </w:rPr>
        <w:t xml:space="preserve"> </w:t>
      </w:r>
      <w:r>
        <w:t>La</w:t>
      </w:r>
      <w:r>
        <w:rPr>
          <w:spacing w:val="-2"/>
        </w:rPr>
        <w:t xml:space="preserve"> </w:t>
      </w:r>
      <w:r>
        <w:t>articolul</w:t>
      </w:r>
      <w:r>
        <w:rPr>
          <w:spacing w:val="-2"/>
        </w:rPr>
        <w:t xml:space="preserve"> </w:t>
      </w:r>
      <w:r>
        <w:t>1,</w:t>
      </w:r>
      <w:r>
        <w:rPr>
          <w:spacing w:val="-3"/>
        </w:rPr>
        <w:t xml:space="preserve"> </w:t>
      </w:r>
      <w:r>
        <w:t>alineatul</w:t>
      </w:r>
      <w:r>
        <w:rPr>
          <w:spacing w:val="-2"/>
        </w:rPr>
        <w:t xml:space="preserve"> </w:t>
      </w:r>
      <w:r>
        <w:t>(2)</w:t>
      </w:r>
      <w:r>
        <w:rPr>
          <w:spacing w:val="-3"/>
        </w:rPr>
        <w:t xml:space="preserve"> </w:t>
      </w:r>
      <w:r>
        <w:t>se</w:t>
      </w:r>
      <w:r>
        <w:rPr>
          <w:spacing w:val="-4"/>
        </w:rPr>
        <w:t xml:space="preserve"> </w:t>
      </w:r>
      <w:r>
        <w:t>modifică</w:t>
      </w:r>
      <w:r>
        <w:rPr>
          <w:spacing w:val="-4"/>
        </w:rPr>
        <w:t xml:space="preserve"> </w:t>
      </w:r>
      <w:r>
        <w:t>și</w:t>
      </w:r>
      <w:r>
        <w:rPr>
          <w:spacing w:val="-4"/>
        </w:rPr>
        <w:t xml:space="preserve"> </w:t>
      </w:r>
      <w:r>
        <w:t>va</w:t>
      </w:r>
      <w:r>
        <w:rPr>
          <w:spacing w:val="-4"/>
        </w:rPr>
        <w:t xml:space="preserve"> </w:t>
      </w:r>
      <w:r>
        <w:t>avea</w:t>
      </w:r>
      <w:r>
        <w:rPr>
          <w:spacing w:val="-4"/>
        </w:rPr>
        <w:t xml:space="preserve"> </w:t>
      </w:r>
      <w:r>
        <w:t>următorul</w:t>
      </w:r>
      <w:r>
        <w:rPr>
          <w:spacing w:val="-4"/>
        </w:rPr>
        <w:t xml:space="preserve"> </w:t>
      </w:r>
      <w:r>
        <w:t xml:space="preserve">cuprins: </w:t>
      </w:r>
      <w:r>
        <w:rPr>
          <w:spacing w:val="-2"/>
        </w:rPr>
        <w:t>“Art.1</w:t>
      </w:r>
    </w:p>
    <w:p w14:paraId="13FC23E3" w14:textId="77777777" w:rsidR="005C3B8C" w:rsidRDefault="00000000">
      <w:pPr>
        <w:pStyle w:val="BodyText"/>
        <w:ind w:left="1081" w:right="187" w:firstLine="1097"/>
        <w:jc w:val="both"/>
      </w:pPr>
      <w:r>
        <w:t>(2) Se aprobă principalii indicatori tehnico-economici aferenți obiectivului de investiții “Amenajare spații de odihnă și relaxare în Cartierul Odaia prin demolarea construcțiilor existente și amenajare spații verzi de-a lungul B-dului Independenței” prevăzuți în anexa nr.1A”.</w:t>
      </w:r>
    </w:p>
    <w:p w14:paraId="4AF96978" w14:textId="77777777" w:rsidR="005C3B8C" w:rsidRDefault="00000000">
      <w:pPr>
        <w:pStyle w:val="BodyText"/>
        <w:spacing w:before="1"/>
        <w:ind w:left="1670"/>
        <w:jc w:val="both"/>
      </w:pPr>
      <w:r>
        <w:rPr>
          <w:b/>
        </w:rPr>
        <w:t>Art.II</w:t>
      </w:r>
      <w:r>
        <w:rPr>
          <w:b/>
          <w:spacing w:val="38"/>
        </w:rPr>
        <w:t xml:space="preserve"> </w:t>
      </w:r>
      <w:r>
        <w:t>Anexa</w:t>
      </w:r>
      <w:r>
        <w:rPr>
          <w:spacing w:val="-6"/>
        </w:rPr>
        <w:t xml:space="preserve"> </w:t>
      </w:r>
      <w:r>
        <w:t>nr.1A</w:t>
      </w:r>
      <w:r>
        <w:rPr>
          <w:spacing w:val="-15"/>
        </w:rPr>
        <w:t xml:space="preserve"> </w:t>
      </w:r>
      <w:r>
        <w:t>face</w:t>
      </w:r>
      <w:r>
        <w:rPr>
          <w:spacing w:val="-5"/>
        </w:rPr>
        <w:t xml:space="preserve"> </w:t>
      </w:r>
      <w:r>
        <w:t>parte</w:t>
      </w:r>
      <w:r>
        <w:rPr>
          <w:spacing w:val="-6"/>
        </w:rPr>
        <w:t xml:space="preserve"> </w:t>
      </w:r>
      <w:r>
        <w:t>integrantă</w:t>
      </w:r>
      <w:r>
        <w:rPr>
          <w:spacing w:val="-5"/>
        </w:rPr>
        <w:t xml:space="preserve"> </w:t>
      </w:r>
      <w:r>
        <w:t>din</w:t>
      </w:r>
      <w:r>
        <w:rPr>
          <w:spacing w:val="-5"/>
        </w:rPr>
        <w:t xml:space="preserve"> </w:t>
      </w:r>
      <w:r>
        <w:t>prezenta</w:t>
      </w:r>
      <w:r>
        <w:rPr>
          <w:spacing w:val="-3"/>
        </w:rPr>
        <w:t xml:space="preserve"> </w:t>
      </w:r>
      <w:r>
        <w:rPr>
          <w:spacing w:val="-2"/>
        </w:rPr>
        <w:t>hotărâre.</w:t>
      </w:r>
    </w:p>
    <w:p w14:paraId="5D500EA9" w14:textId="77777777" w:rsidR="005C3B8C" w:rsidRDefault="00000000">
      <w:pPr>
        <w:pStyle w:val="BodyText"/>
        <w:ind w:left="1622"/>
        <w:jc w:val="both"/>
      </w:pPr>
      <w:r>
        <w:rPr>
          <w:b/>
        </w:rPr>
        <w:t>Art.III</w:t>
      </w:r>
      <w:r>
        <w:rPr>
          <w:b/>
          <w:spacing w:val="-6"/>
        </w:rPr>
        <w:t xml:space="preserve"> </w:t>
      </w:r>
      <w:r>
        <w:t>La</w:t>
      </w:r>
      <w:r>
        <w:rPr>
          <w:spacing w:val="-3"/>
        </w:rPr>
        <w:t xml:space="preserve"> </w:t>
      </w:r>
      <w:r>
        <w:t>data</w:t>
      </w:r>
      <w:r>
        <w:rPr>
          <w:spacing w:val="-3"/>
        </w:rPr>
        <w:t xml:space="preserve"> </w:t>
      </w:r>
      <w:r>
        <w:t>adoptării</w:t>
      </w:r>
      <w:r>
        <w:rPr>
          <w:spacing w:val="-3"/>
        </w:rPr>
        <w:t xml:space="preserve"> </w:t>
      </w:r>
      <w:r>
        <w:t>prezentei</w:t>
      </w:r>
      <w:r>
        <w:rPr>
          <w:spacing w:val="-2"/>
        </w:rPr>
        <w:t xml:space="preserve"> </w:t>
      </w:r>
      <w:r>
        <w:t>H.C.L.</w:t>
      </w:r>
      <w:r>
        <w:rPr>
          <w:spacing w:val="-4"/>
        </w:rPr>
        <w:t xml:space="preserve"> </w:t>
      </w:r>
      <w:r>
        <w:t>nr.</w:t>
      </w:r>
      <w:r>
        <w:rPr>
          <w:spacing w:val="-4"/>
        </w:rPr>
        <w:t xml:space="preserve"> </w:t>
      </w:r>
      <w:r>
        <w:t>50/11.05.2026</w:t>
      </w:r>
      <w:r>
        <w:rPr>
          <w:spacing w:val="-4"/>
        </w:rPr>
        <w:t xml:space="preserve"> </w:t>
      </w:r>
      <w:r>
        <w:t>își</w:t>
      </w:r>
      <w:r>
        <w:rPr>
          <w:spacing w:val="-3"/>
        </w:rPr>
        <w:t xml:space="preserve"> </w:t>
      </w:r>
      <w:r>
        <w:t>încetrează</w:t>
      </w:r>
      <w:r>
        <w:rPr>
          <w:spacing w:val="-1"/>
        </w:rPr>
        <w:t xml:space="preserve"> </w:t>
      </w:r>
      <w:r>
        <w:rPr>
          <w:spacing w:val="-2"/>
        </w:rPr>
        <w:t>aplicabilitatea.</w:t>
      </w:r>
    </w:p>
    <w:p w14:paraId="634F6314" w14:textId="77777777" w:rsidR="005C3B8C" w:rsidRDefault="00000000">
      <w:pPr>
        <w:pStyle w:val="BodyText"/>
        <w:spacing w:before="42" w:line="276" w:lineRule="auto"/>
        <w:ind w:left="1081" w:right="186" w:firstLine="902"/>
        <w:jc w:val="both"/>
      </w:pPr>
      <w:r>
        <w:rPr>
          <w:b/>
        </w:rPr>
        <w:t xml:space="preserve">Art.IV </w:t>
      </w:r>
      <w:r>
        <w:t>Secretarul general al municipiului Turnu Măgurele prin grija serviciului juridic și administrație publică locală va asigura comunicarea și publicitatea prezentei hotărâri.</w:t>
      </w:r>
    </w:p>
    <w:p w14:paraId="7798CF81" w14:textId="77777777" w:rsidR="005C3B8C" w:rsidRDefault="00000000">
      <w:pPr>
        <w:pStyle w:val="Heading2"/>
        <w:spacing w:before="159"/>
        <w:ind w:left="5022"/>
        <w:rPr>
          <w:rFonts w:ascii="Times New Roman"/>
        </w:rPr>
      </w:pPr>
      <w:r>
        <w:rPr>
          <w:rFonts w:ascii="Times New Roman"/>
        </w:rPr>
        <w:t>Avizat</w:t>
      </w:r>
      <w:r>
        <w:rPr>
          <w:rFonts w:ascii="Times New Roman"/>
          <w:spacing w:val="-1"/>
        </w:rPr>
        <w:t xml:space="preserve"> </w:t>
      </w:r>
      <w:r>
        <w:rPr>
          <w:rFonts w:ascii="Times New Roman"/>
        </w:rPr>
        <w:t>de</w:t>
      </w:r>
      <w:r>
        <w:rPr>
          <w:rFonts w:ascii="Times New Roman"/>
          <w:spacing w:val="-2"/>
        </w:rPr>
        <w:t xml:space="preserve"> legalitate,</w:t>
      </w:r>
    </w:p>
    <w:p w14:paraId="3C5D6E84" w14:textId="77777777" w:rsidR="005C3B8C" w:rsidRDefault="00000000">
      <w:pPr>
        <w:ind w:left="4020" w:right="2657" w:firstLine="1044"/>
        <w:rPr>
          <w:b/>
          <w:sz w:val="24"/>
        </w:rPr>
      </w:pPr>
      <w:r>
        <w:rPr>
          <w:b/>
          <w:sz w:val="24"/>
        </w:rPr>
        <w:t>p. Secretar general, jr.Franchevici</w:t>
      </w:r>
      <w:r>
        <w:rPr>
          <w:b/>
          <w:spacing w:val="-14"/>
          <w:sz w:val="24"/>
        </w:rPr>
        <w:t xml:space="preserve"> </w:t>
      </w:r>
      <w:r>
        <w:rPr>
          <w:b/>
          <w:sz w:val="24"/>
        </w:rPr>
        <w:t>Daniel</w:t>
      </w:r>
      <w:r>
        <w:rPr>
          <w:b/>
          <w:spacing w:val="-15"/>
          <w:sz w:val="24"/>
        </w:rPr>
        <w:t xml:space="preserve"> </w:t>
      </w:r>
      <w:r>
        <w:rPr>
          <w:b/>
          <w:sz w:val="24"/>
        </w:rPr>
        <w:t>Eduard</w:t>
      </w:r>
      <w:r>
        <w:rPr>
          <w:b/>
          <w:spacing w:val="-15"/>
          <w:sz w:val="24"/>
        </w:rPr>
        <w:t xml:space="preserve"> </w:t>
      </w:r>
      <w:r>
        <w:rPr>
          <w:b/>
          <w:sz w:val="24"/>
        </w:rPr>
        <w:t>Octavian</w:t>
      </w:r>
    </w:p>
    <w:p w14:paraId="67659218" w14:textId="77777777" w:rsidR="005C3B8C" w:rsidRDefault="005C3B8C">
      <w:pPr>
        <w:pStyle w:val="BodyText"/>
        <w:spacing w:before="133"/>
        <w:rPr>
          <w:b/>
          <w:sz w:val="12"/>
        </w:rPr>
      </w:pPr>
    </w:p>
    <w:p w14:paraId="5977F863" w14:textId="51E3D05E" w:rsidR="005C3B8C" w:rsidRDefault="005C3B8C">
      <w:pPr>
        <w:spacing w:before="22" w:line="278" w:lineRule="auto"/>
        <w:ind w:left="6280" w:right="3767"/>
        <w:rPr>
          <w:rFonts w:ascii="Arial MT"/>
          <w:sz w:val="12"/>
        </w:rPr>
      </w:pPr>
    </w:p>
    <w:p w14:paraId="6A80C16F" w14:textId="77777777" w:rsidR="005C3B8C" w:rsidRDefault="005C3B8C">
      <w:pPr>
        <w:spacing w:line="278" w:lineRule="auto"/>
        <w:rPr>
          <w:rFonts w:ascii="Arial MT"/>
          <w:sz w:val="12"/>
        </w:rPr>
        <w:sectPr w:rsidR="005C3B8C">
          <w:type w:val="continuous"/>
          <w:pgSz w:w="12240" w:h="15840"/>
          <w:pgMar w:top="220" w:right="720" w:bottom="400" w:left="360" w:header="0" w:footer="214" w:gutter="0"/>
          <w:cols w:space="708"/>
        </w:sectPr>
      </w:pPr>
    </w:p>
    <w:p w14:paraId="6889A680" w14:textId="77777777" w:rsidR="005C3B8C" w:rsidRDefault="00000000">
      <w:pPr>
        <w:pStyle w:val="BodyText"/>
        <w:spacing w:before="87"/>
        <w:ind w:left="340"/>
        <w:rPr>
          <w:rFonts w:ascii="Trebuchet MS" w:hAnsi="Trebuchet MS"/>
        </w:rPr>
      </w:pPr>
      <w:r>
        <w:rPr>
          <w:rFonts w:ascii="Trebuchet MS" w:hAnsi="Trebuchet MS"/>
          <w:spacing w:val="-2"/>
          <w:w w:val="105"/>
        </w:rPr>
        <w:lastRenderedPageBreak/>
        <w:t>Județul</w:t>
      </w:r>
      <w:r>
        <w:rPr>
          <w:rFonts w:ascii="Trebuchet MS" w:hAnsi="Trebuchet MS"/>
          <w:spacing w:val="-7"/>
          <w:w w:val="105"/>
        </w:rPr>
        <w:t xml:space="preserve"> </w:t>
      </w:r>
      <w:r>
        <w:rPr>
          <w:rFonts w:ascii="Trebuchet MS" w:hAnsi="Trebuchet MS"/>
          <w:spacing w:val="-2"/>
          <w:w w:val="105"/>
        </w:rPr>
        <w:t>Teleorman</w:t>
      </w:r>
    </w:p>
    <w:p w14:paraId="03C55AEA" w14:textId="77777777" w:rsidR="005C3B8C" w:rsidRDefault="00000000">
      <w:pPr>
        <w:pStyle w:val="BodyText"/>
        <w:spacing w:before="43"/>
        <w:ind w:left="340"/>
        <w:rPr>
          <w:rFonts w:ascii="Trebuchet MS" w:hAnsi="Trebuchet MS"/>
        </w:rPr>
      </w:pPr>
      <w:r>
        <w:rPr>
          <w:rFonts w:ascii="Trebuchet MS" w:hAnsi="Trebuchet MS"/>
          <w:w w:val="110"/>
        </w:rPr>
        <w:t>Consiliul</w:t>
      </w:r>
      <w:r>
        <w:rPr>
          <w:rFonts w:ascii="Trebuchet MS" w:hAnsi="Trebuchet MS"/>
          <w:spacing w:val="-6"/>
          <w:w w:val="110"/>
        </w:rPr>
        <w:t xml:space="preserve"> </w:t>
      </w:r>
      <w:r>
        <w:rPr>
          <w:rFonts w:ascii="Trebuchet MS" w:hAnsi="Trebuchet MS"/>
          <w:w w:val="110"/>
        </w:rPr>
        <w:t>local</w:t>
      </w:r>
      <w:r>
        <w:rPr>
          <w:rFonts w:ascii="Trebuchet MS" w:hAnsi="Trebuchet MS"/>
          <w:spacing w:val="-8"/>
          <w:w w:val="110"/>
        </w:rPr>
        <w:t xml:space="preserve"> </w:t>
      </w:r>
      <w:r>
        <w:rPr>
          <w:rFonts w:ascii="Trebuchet MS" w:hAnsi="Trebuchet MS"/>
          <w:w w:val="110"/>
        </w:rPr>
        <w:t>al</w:t>
      </w:r>
      <w:r>
        <w:rPr>
          <w:rFonts w:ascii="Trebuchet MS" w:hAnsi="Trebuchet MS"/>
          <w:spacing w:val="-8"/>
          <w:w w:val="110"/>
        </w:rPr>
        <w:t xml:space="preserve"> </w:t>
      </w:r>
      <w:r>
        <w:rPr>
          <w:rFonts w:ascii="Trebuchet MS" w:hAnsi="Trebuchet MS"/>
          <w:w w:val="110"/>
        </w:rPr>
        <w:t>municipiului</w:t>
      </w:r>
      <w:r>
        <w:rPr>
          <w:rFonts w:ascii="Trebuchet MS" w:hAnsi="Trebuchet MS"/>
          <w:spacing w:val="-5"/>
          <w:w w:val="110"/>
        </w:rPr>
        <w:t xml:space="preserve"> </w:t>
      </w:r>
      <w:r>
        <w:rPr>
          <w:rFonts w:ascii="Trebuchet MS" w:hAnsi="Trebuchet MS"/>
          <w:w w:val="110"/>
        </w:rPr>
        <w:t>Turnu</w:t>
      </w:r>
      <w:r>
        <w:rPr>
          <w:rFonts w:ascii="Trebuchet MS" w:hAnsi="Trebuchet MS"/>
          <w:spacing w:val="-6"/>
          <w:w w:val="110"/>
        </w:rPr>
        <w:t xml:space="preserve"> </w:t>
      </w:r>
      <w:r>
        <w:rPr>
          <w:rFonts w:ascii="Trebuchet MS" w:hAnsi="Trebuchet MS"/>
          <w:spacing w:val="-2"/>
          <w:w w:val="110"/>
        </w:rPr>
        <w:t>Măgurele</w:t>
      </w:r>
    </w:p>
    <w:p w14:paraId="453D7163" w14:textId="77777777" w:rsidR="005C3B8C" w:rsidRDefault="00000000">
      <w:pPr>
        <w:pStyle w:val="Heading2"/>
        <w:spacing w:before="43"/>
        <w:ind w:left="8042"/>
      </w:pPr>
      <w:r>
        <w:rPr>
          <w:w w:val="120"/>
        </w:rPr>
        <w:t>Anexa</w:t>
      </w:r>
      <w:r>
        <w:rPr>
          <w:spacing w:val="-2"/>
          <w:w w:val="120"/>
        </w:rPr>
        <w:t xml:space="preserve"> </w:t>
      </w:r>
      <w:r>
        <w:rPr>
          <w:spacing w:val="-4"/>
          <w:w w:val="120"/>
        </w:rPr>
        <w:t>nr.1A</w:t>
      </w:r>
    </w:p>
    <w:p w14:paraId="6133CD83" w14:textId="77777777" w:rsidR="005C3B8C" w:rsidRDefault="00000000">
      <w:pPr>
        <w:spacing w:before="181"/>
        <w:ind w:left="5520"/>
        <w:rPr>
          <w:rFonts w:ascii="Arial MT"/>
          <w:sz w:val="16"/>
        </w:rPr>
      </w:pPr>
      <w:r>
        <w:rPr>
          <w:rFonts w:ascii="Arial MT"/>
          <w:sz w:val="16"/>
        </w:rPr>
        <w:t xml:space="preserve">Sigilat digital </w:t>
      </w:r>
      <w:r>
        <w:rPr>
          <w:rFonts w:ascii="Arial MT"/>
          <w:spacing w:val="-5"/>
          <w:sz w:val="16"/>
        </w:rPr>
        <w:t>de:</w:t>
      </w:r>
    </w:p>
    <w:p w14:paraId="1B5FFFAC" w14:textId="77777777" w:rsidR="005C3B8C" w:rsidRDefault="00000000">
      <w:pPr>
        <w:spacing w:before="16"/>
        <w:ind w:left="5520"/>
        <w:rPr>
          <w:rFonts w:ascii="Arial MT"/>
          <w:sz w:val="16"/>
        </w:rPr>
      </w:pPr>
      <w:r>
        <w:rPr>
          <w:rFonts w:ascii="Arial MT"/>
          <w:sz w:val="16"/>
        </w:rPr>
        <w:t xml:space="preserve">Municipiul Turnu </w:t>
      </w:r>
      <w:r>
        <w:rPr>
          <w:rFonts w:ascii="Arial MT"/>
          <w:spacing w:val="-2"/>
          <w:sz w:val="16"/>
        </w:rPr>
        <w:t>Magurele</w:t>
      </w:r>
    </w:p>
    <w:p w14:paraId="4CE01E3C" w14:textId="77777777" w:rsidR="005C3B8C" w:rsidRDefault="00000000">
      <w:pPr>
        <w:spacing w:before="16" w:line="261" w:lineRule="auto"/>
        <w:ind w:left="5520" w:right="65"/>
        <w:rPr>
          <w:rFonts w:ascii="Arial MT"/>
          <w:sz w:val="16"/>
        </w:rPr>
      </w:pPr>
      <w:r>
        <w:rPr>
          <w:rFonts w:ascii="Arial MT"/>
          <w:sz w:val="16"/>
        </w:rPr>
        <w:t>Inregistrat</w:t>
      </w:r>
      <w:r>
        <w:rPr>
          <w:rFonts w:ascii="Arial MT"/>
          <w:spacing w:val="-5"/>
          <w:sz w:val="16"/>
        </w:rPr>
        <w:t xml:space="preserve"> </w:t>
      </w:r>
      <w:r>
        <w:rPr>
          <w:rFonts w:ascii="Arial MT"/>
          <w:sz w:val="16"/>
        </w:rPr>
        <w:t>cu:</w:t>
      </w:r>
      <w:r>
        <w:rPr>
          <w:rFonts w:ascii="Arial MT"/>
          <w:spacing w:val="-5"/>
          <w:sz w:val="16"/>
        </w:rPr>
        <w:t xml:space="preserve"> </w:t>
      </w:r>
      <w:r>
        <w:rPr>
          <w:rFonts w:ascii="Arial MT"/>
          <w:sz w:val="16"/>
        </w:rPr>
        <w:t>Nr.</w:t>
      </w:r>
      <w:r>
        <w:rPr>
          <w:rFonts w:ascii="Arial MT"/>
          <w:spacing w:val="-5"/>
          <w:sz w:val="16"/>
        </w:rPr>
        <w:t xml:space="preserve"> </w:t>
      </w:r>
      <w:r>
        <w:rPr>
          <w:rFonts w:ascii="Arial MT"/>
          <w:sz w:val="16"/>
        </w:rPr>
        <w:t>lucrare</w:t>
      </w:r>
      <w:r>
        <w:rPr>
          <w:rFonts w:ascii="Arial MT"/>
          <w:spacing w:val="-5"/>
          <w:sz w:val="16"/>
        </w:rPr>
        <w:t xml:space="preserve"> </w:t>
      </w:r>
      <w:r>
        <w:rPr>
          <w:rFonts w:ascii="Arial MT"/>
          <w:sz w:val="16"/>
        </w:rPr>
        <w:t>125/60789</w:t>
      </w:r>
      <w:r>
        <w:rPr>
          <w:rFonts w:ascii="Arial MT"/>
          <w:spacing w:val="-5"/>
          <w:sz w:val="16"/>
        </w:rPr>
        <w:t xml:space="preserve"> </w:t>
      </w:r>
      <w:r>
        <w:rPr>
          <w:rFonts w:ascii="Arial MT"/>
          <w:sz w:val="16"/>
        </w:rPr>
        <w:t>din</w:t>
      </w:r>
      <w:r>
        <w:rPr>
          <w:rFonts w:ascii="Arial MT"/>
          <w:spacing w:val="-5"/>
          <w:sz w:val="16"/>
        </w:rPr>
        <w:t xml:space="preserve"> </w:t>
      </w:r>
      <w:r>
        <w:rPr>
          <w:rFonts w:ascii="Arial MT"/>
          <w:sz w:val="16"/>
        </w:rPr>
        <w:t>29.07.2026</w:t>
      </w:r>
      <w:r>
        <w:rPr>
          <w:rFonts w:ascii="Arial MT"/>
          <w:spacing w:val="-5"/>
          <w:sz w:val="16"/>
        </w:rPr>
        <w:t xml:space="preserve"> </w:t>
      </w:r>
      <w:r>
        <w:rPr>
          <w:rFonts w:ascii="Arial MT"/>
          <w:sz w:val="16"/>
        </w:rPr>
        <w:t>/</w:t>
      </w:r>
      <w:r>
        <w:rPr>
          <w:rFonts w:ascii="Arial MT"/>
          <w:spacing w:val="-5"/>
          <w:sz w:val="16"/>
        </w:rPr>
        <w:t xml:space="preserve"> </w:t>
      </w:r>
      <w:r>
        <w:rPr>
          <w:rFonts w:ascii="Arial MT"/>
          <w:sz w:val="16"/>
        </w:rPr>
        <w:t>Nr. act (RI1)97/A1 din 29.07.2026</w:t>
      </w:r>
    </w:p>
    <w:p w14:paraId="4CF4B8D7" w14:textId="77777777" w:rsidR="005C3B8C" w:rsidRDefault="00000000">
      <w:pPr>
        <w:spacing w:line="183" w:lineRule="exact"/>
        <w:ind w:left="5520"/>
        <w:rPr>
          <w:rFonts w:ascii="Arial MT"/>
          <w:sz w:val="16"/>
        </w:rPr>
      </w:pPr>
      <w:r>
        <w:rPr>
          <w:rFonts w:ascii="Arial MT"/>
          <w:sz w:val="16"/>
        </w:rPr>
        <w:t xml:space="preserve">Data: 29.07.2026 09:03:40 </w:t>
      </w:r>
      <w:r>
        <w:rPr>
          <w:rFonts w:ascii="Arial MT"/>
          <w:spacing w:val="-2"/>
          <w:sz w:val="16"/>
        </w:rPr>
        <w:t>(GMT+03:00)</w:t>
      </w:r>
    </w:p>
    <w:p w14:paraId="6363F029" w14:textId="77777777" w:rsidR="005C3B8C" w:rsidRDefault="005C3B8C">
      <w:pPr>
        <w:pStyle w:val="BodyText"/>
        <w:spacing w:before="240"/>
        <w:rPr>
          <w:rFonts w:ascii="Arial MT"/>
        </w:rPr>
      </w:pPr>
    </w:p>
    <w:p w14:paraId="0C014FDB" w14:textId="77777777" w:rsidR="005C3B8C" w:rsidRDefault="00000000">
      <w:pPr>
        <w:pStyle w:val="BodyText"/>
        <w:spacing w:before="1"/>
        <w:ind w:left="364" w:right="82"/>
        <w:jc w:val="center"/>
        <w:rPr>
          <w:rFonts w:ascii="Trebuchet MS" w:hAnsi="Trebuchet MS"/>
        </w:rPr>
      </w:pPr>
      <w:r>
        <w:rPr>
          <w:rFonts w:ascii="Trebuchet MS" w:hAnsi="Trebuchet MS"/>
          <w:w w:val="110"/>
        </w:rPr>
        <w:t>Principalii</w:t>
      </w:r>
      <w:r>
        <w:rPr>
          <w:rFonts w:ascii="Trebuchet MS" w:hAnsi="Trebuchet MS"/>
          <w:spacing w:val="-13"/>
          <w:w w:val="110"/>
        </w:rPr>
        <w:t xml:space="preserve"> </w:t>
      </w:r>
      <w:r>
        <w:rPr>
          <w:rFonts w:ascii="Trebuchet MS" w:hAnsi="Trebuchet MS"/>
          <w:w w:val="110"/>
        </w:rPr>
        <w:t>indicatori</w:t>
      </w:r>
      <w:r>
        <w:rPr>
          <w:rFonts w:ascii="Trebuchet MS" w:hAnsi="Trebuchet MS"/>
          <w:spacing w:val="-13"/>
          <w:w w:val="110"/>
        </w:rPr>
        <w:t xml:space="preserve"> </w:t>
      </w:r>
      <w:r>
        <w:rPr>
          <w:rFonts w:ascii="Trebuchet MS" w:hAnsi="Trebuchet MS"/>
          <w:w w:val="110"/>
        </w:rPr>
        <w:t>tehnico</w:t>
      </w:r>
      <w:r>
        <w:rPr>
          <w:rFonts w:ascii="Trebuchet MS" w:hAnsi="Trebuchet MS"/>
          <w:spacing w:val="-14"/>
          <w:w w:val="110"/>
        </w:rPr>
        <w:t xml:space="preserve"> </w:t>
      </w:r>
      <w:r>
        <w:rPr>
          <w:rFonts w:ascii="Trebuchet MS" w:hAnsi="Trebuchet MS"/>
          <w:w w:val="110"/>
        </w:rPr>
        <w:t>–</w:t>
      </w:r>
      <w:r>
        <w:rPr>
          <w:rFonts w:ascii="Trebuchet MS" w:hAnsi="Trebuchet MS"/>
          <w:spacing w:val="-17"/>
          <w:w w:val="110"/>
        </w:rPr>
        <w:t xml:space="preserve"> </w:t>
      </w:r>
      <w:r>
        <w:rPr>
          <w:rFonts w:ascii="Trebuchet MS" w:hAnsi="Trebuchet MS"/>
          <w:spacing w:val="-2"/>
          <w:w w:val="110"/>
        </w:rPr>
        <w:t>economici</w:t>
      </w:r>
    </w:p>
    <w:p w14:paraId="29613ACF" w14:textId="77777777" w:rsidR="005C3B8C" w:rsidRDefault="00000000">
      <w:pPr>
        <w:spacing w:before="1"/>
        <w:ind w:left="345" w:right="59"/>
        <w:jc w:val="center"/>
        <w:rPr>
          <w:rFonts w:ascii="Trebuchet MS" w:hAnsi="Trebuchet MS"/>
          <w:i/>
          <w:sz w:val="24"/>
        </w:rPr>
      </w:pPr>
      <w:r>
        <w:rPr>
          <w:rFonts w:ascii="Trebuchet MS" w:hAnsi="Trebuchet MS"/>
          <w:w w:val="115"/>
          <w:sz w:val="24"/>
        </w:rPr>
        <w:t>aferenți</w:t>
      </w:r>
      <w:r>
        <w:rPr>
          <w:rFonts w:ascii="Trebuchet MS" w:hAnsi="Trebuchet MS"/>
          <w:spacing w:val="-21"/>
          <w:w w:val="115"/>
          <w:sz w:val="24"/>
        </w:rPr>
        <w:t xml:space="preserve"> </w:t>
      </w:r>
      <w:r>
        <w:rPr>
          <w:rFonts w:ascii="Trebuchet MS" w:hAnsi="Trebuchet MS"/>
          <w:w w:val="115"/>
          <w:sz w:val="24"/>
        </w:rPr>
        <w:t>obiectivului</w:t>
      </w:r>
      <w:r>
        <w:rPr>
          <w:rFonts w:ascii="Trebuchet MS" w:hAnsi="Trebuchet MS"/>
          <w:spacing w:val="-21"/>
          <w:w w:val="115"/>
          <w:sz w:val="24"/>
        </w:rPr>
        <w:t xml:space="preserve"> </w:t>
      </w:r>
      <w:r>
        <w:rPr>
          <w:rFonts w:ascii="Trebuchet MS" w:hAnsi="Trebuchet MS"/>
          <w:w w:val="115"/>
          <w:sz w:val="24"/>
        </w:rPr>
        <w:t>de</w:t>
      </w:r>
      <w:r>
        <w:rPr>
          <w:rFonts w:ascii="Trebuchet MS" w:hAnsi="Trebuchet MS"/>
          <w:spacing w:val="-21"/>
          <w:w w:val="115"/>
          <w:sz w:val="24"/>
        </w:rPr>
        <w:t xml:space="preserve"> </w:t>
      </w:r>
      <w:r>
        <w:rPr>
          <w:rFonts w:ascii="Trebuchet MS" w:hAnsi="Trebuchet MS"/>
          <w:w w:val="115"/>
          <w:sz w:val="24"/>
        </w:rPr>
        <w:t>investiții</w:t>
      </w:r>
      <w:r>
        <w:rPr>
          <w:rFonts w:ascii="Trebuchet MS" w:hAnsi="Trebuchet MS"/>
          <w:spacing w:val="-19"/>
          <w:w w:val="115"/>
          <w:sz w:val="24"/>
        </w:rPr>
        <w:t xml:space="preserve"> </w:t>
      </w:r>
      <w:r>
        <w:rPr>
          <w:rFonts w:ascii="Trebuchet MS" w:hAnsi="Trebuchet MS"/>
          <w:b/>
          <w:i/>
          <w:w w:val="115"/>
          <w:sz w:val="24"/>
        </w:rPr>
        <w:t>”Amenajare</w:t>
      </w:r>
      <w:r>
        <w:rPr>
          <w:rFonts w:ascii="Trebuchet MS" w:hAnsi="Trebuchet MS"/>
          <w:b/>
          <w:i/>
          <w:spacing w:val="-13"/>
          <w:w w:val="115"/>
          <w:sz w:val="24"/>
        </w:rPr>
        <w:t xml:space="preserve"> </w:t>
      </w:r>
      <w:r>
        <w:rPr>
          <w:rFonts w:ascii="Trebuchet MS" w:hAnsi="Trebuchet MS"/>
          <w:b/>
          <w:i/>
          <w:w w:val="115"/>
          <w:sz w:val="24"/>
        </w:rPr>
        <w:t>spații</w:t>
      </w:r>
      <w:r>
        <w:rPr>
          <w:rFonts w:ascii="Trebuchet MS" w:hAnsi="Trebuchet MS"/>
          <w:b/>
          <w:i/>
          <w:spacing w:val="-16"/>
          <w:w w:val="115"/>
          <w:sz w:val="24"/>
        </w:rPr>
        <w:t xml:space="preserve"> </w:t>
      </w:r>
      <w:r>
        <w:rPr>
          <w:rFonts w:ascii="Trebuchet MS" w:hAnsi="Trebuchet MS"/>
          <w:b/>
          <w:i/>
          <w:w w:val="115"/>
          <w:sz w:val="24"/>
        </w:rPr>
        <w:t>de</w:t>
      </w:r>
      <w:r>
        <w:rPr>
          <w:rFonts w:ascii="Trebuchet MS" w:hAnsi="Trebuchet MS"/>
          <w:b/>
          <w:i/>
          <w:spacing w:val="-15"/>
          <w:w w:val="115"/>
          <w:sz w:val="24"/>
        </w:rPr>
        <w:t xml:space="preserve"> </w:t>
      </w:r>
      <w:r>
        <w:rPr>
          <w:rFonts w:ascii="Trebuchet MS" w:hAnsi="Trebuchet MS"/>
          <w:b/>
          <w:i/>
          <w:w w:val="115"/>
          <w:sz w:val="24"/>
        </w:rPr>
        <w:t>odihnă</w:t>
      </w:r>
      <w:r>
        <w:rPr>
          <w:rFonts w:ascii="Trebuchet MS" w:hAnsi="Trebuchet MS"/>
          <w:b/>
          <w:i/>
          <w:spacing w:val="-14"/>
          <w:w w:val="115"/>
          <w:sz w:val="24"/>
        </w:rPr>
        <w:t xml:space="preserve"> </w:t>
      </w:r>
      <w:r>
        <w:rPr>
          <w:rFonts w:ascii="Trebuchet MS" w:hAnsi="Trebuchet MS"/>
          <w:b/>
          <w:i/>
          <w:w w:val="115"/>
          <w:sz w:val="24"/>
        </w:rPr>
        <w:t>și</w:t>
      </w:r>
      <w:r>
        <w:rPr>
          <w:rFonts w:ascii="Trebuchet MS" w:hAnsi="Trebuchet MS"/>
          <w:b/>
          <w:i/>
          <w:spacing w:val="-16"/>
          <w:w w:val="115"/>
          <w:sz w:val="24"/>
        </w:rPr>
        <w:t xml:space="preserve"> </w:t>
      </w:r>
      <w:r>
        <w:rPr>
          <w:rFonts w:ascii="Trebuchet MS" w:hAnsi="Trebuchet MS"/>
          <w:b/>
          <w:i/>
          <w:w w:val="115"/>
          <w:sz w:val="24"/>
        </w:rPr>
        <w:t xml:space="preserve">relaxare în Cartierul Odaia prin demolarea construcțiilor existente și amenajare spații verzi de-a lungul B-dului Independenței”, </w:t>
      </w:r>
      <w:r>
        <w:rPr>
          <w:rFonts w:ascii="Trebuchet MS" w:hAnsi="Trebuchet MS"/>
          <w:i/>
          <w:w w:val="115"/>
          <w:sz w:val="24"/>
        </w:rPr>
        <w:t xml:space="preserve">cod SMIS </w:t>
      </w:r>
      <w:r>
        <w:rPr>
          <w:rFonts w:ascii="Trebuchet MS" w:hAnsi="Trebuchet MS"/>
          <w:i/>
          <w:spacing w:val="-2"/>
          <w:w w:val="115"/>
          <w:sz w:val="24"/>
        </w:rPr>
        <w:t>334639</w:t>
      </w:r>
    </w:p>
    <w:p w14:paraId="1219DE29" w14:textId="77777777" w:rsidR="005C3B8C" w:rsidRDefault="00000000">
      <w:pPr>
        <w:pStyle w:val="BodyText"/>
        <w:spacing w:before="5"/>
        <w:ind w:left="364"/>
        <w:jc w:val="center"/>
        <w:rPr>
          <w:rFonts w:ascii="Trebuchet MS" w:hAnsi="Trebuchet MS"/>
        </w:rPr>
      </w:pPr>
      <w:r>
        <w:rPr>
          <w:rFonts w:ascii="Trebuchet MS" w:hAnsi="Trebuchet MS"/>
          <w:w w:val="110"/>
        </w:rPr>
        <w:t>sunt</w:t>
      </w:r>
      <w:r>
        <w:rPr>
          <w:rFonts w:ascii="Trebuchet MS" w:hAnsi="Trebuchet MS"/>
          <w:spacing w:val="15"/>
          <w:w w:val="110"/>
        </w:rPr>
        <w:t xml:space="preserve"> </w:t>
      </w:r>
      <w:r>
        <w:rPr>
          <w:rFonts w:ascii="Trebuchet MS" w:hAnsi="Trebuchet MS"/>
          <w:spacing w:val="-2"/>
          <w:w w:val="110"/>
        </w:rPr>
        <w:t>următorii:</w:t>
      </w:r>
    </w:p>
    <w:p w14:paraId="056C7EE6" w14:textId="77777777" w:rsidR="005C3B8C" w:rsidRDefault="005C3B8C">
      <w:pPr>
        <w:pStyle w:val="BodyText"/>
        <w:rPr>
          <w:rFonts w:ascii="Trebuchet MS"/>
        </w:rPr>
      </w:pPr>
    </w:p>
    <w:p w14:paraId="2E4CF348" w14:textId="77777777" w:rsidR="005C3B8C" w:rsidRDefault="005C3B8C">
      <w:pPr>
        <w:pStyle w:val="BodyText"/>
        <w:rPr>
          <w:rFonts w:ascii="Trebuchet MS"/>
        </w:rPr>
      </w:pPr>
    </w:p>
    <w:p w14:paraId="591DCDB2" w14:textId="77777777" w:rsidR="005C3B8C" w:rsidRDefault="005C3B8C">
      <w:pPr>
        <w:pStyle w:val="BodyText"/>
        <w:spacing w:before="5"/>
        <w:rPr>
          <w:rFonts w:ascii="Trebuchet MS"/>
        </w:rPr>
      </w:pPr>
    </w:p>
    <w:p w14:paraId="67691CDF" w14:textId="77777777" w:rsidR="005C3B8C" w:rsidRDefault="00000000">
      <w:pPr>
        <w:pStyle w:val="ListParagraph"/>
        <w:numPr>
          <w:ilvl w:val="0"/>
          <w:numId w:val="4"/>
        </w:numPr>
        <w:tabs>
          <w:tab w:val="left" w:pos="1390"/>
        </w:tabs>
        <w:spacing w:before="1"/>
        <w:ind w:right="55"/>
        <w:jc w:val="both"/>
        <w:rPr>
          <w:rFonts w:ascii="Trebuchet MS" w:hAnsi="Trebuchet MS"/>
          <w:b/>
          <w:sz w:val="24"/>
        </w:rPr>
      </w:pPr>
      <w:r>
        <w:rPr>
          <w:rFonts w:ascii="Trebuchet MS" w:hAnsi="Trebuchet MS"/>
          <w:b/>
          <w:w w:val="120"/>
          <w:sz w:val="24"/>
        </w:rPr>
        <w:t>indicatori maximali, respectiv valoarea totală a obiectivului de</w:t>
      </w:r>
      <w:r>
        <w:rPr>
          <w:rFonts w:ascii="Trebuchet MS" w:hAnsi="Trebuchet MS"/>
          <w:b/>
          <w:spacing w:val="-1"/>
          <w:w w:val="120"/>
          <w:sz w:val="24"/>
        </w:rPr>
        <w:t xml:space="preserve"> </w:t>
      </w:r>
      <w:r>
        <w:rPr>
          <w:rFonts w:ascii="Trebuchet MS" w:hAnsi="Trebuchet MS"/>
          <w:b/>
          <w:w w:val="120"/>
          <w:sz w:val="24"/>
        </w:rPr>
        <w:t>investiţii, exprimată în</w:t>
      </w:r>
      <w:r>
        <w:rPr>
          <w:rFonts w:ascii="Trebuchet MS" w:hAnsi="Trebuchet MS"/>
          <w:b/>
          <w:spacing w:val="-1"/>
          <w:w w:val="120"/>
          <w:sz w:val="24"/>
        </w:rPr>
        <w:t xml:space="preserve"> </w:t>
      </w:r>
      <w:r>
        <w:rPr>
          <w:rFonts w:ascii="Trebuchet MS" w:hAnsi="Trebuchet MS"/>
          <w:b/>
          <w:w w:val="120"/>
          <w:sz w:val="24"/>
        </w:rPr>
        <w:t>lei, cu</w:t>
      </w:r>
      <w:r>
        <w:rPr>
          <w:rFonts w:ascii="Trebuchet MS" w:hAnsi="Trebuchet MS"/>
          <w:b/>
          <w:spacing w:val="-2"/>
          <w:w w:val="120"/>
          <w:sz w:val="24"/>
        </w:rPr>
        <w:t xml:space="preserve"> </w:t>
      </w:r>
      <w:r>
        <w:rPr>
          <w:rFonts w:ascii="Trebuchet MS" w:hAnsi="Trebuchet MS"/>
          <w:b/>
          <w:w w:val="120"/>
          <w:sz w:val="24"/>
        </w:rPr>
        <w:t>TVA,</w:t>
      </w:r>
      <w:r>
        <w:rPr>
          <w:rFonts w:ascii="Trebuchet MS" w:hAnsi="Trebuchet MS"/>
          <w:b/>
          <w:spacing w:val="-1"/>
          <w:w w:val="120"/>
          <w:sz w:val="24"/>
        </w:rPr>
        <w:t xml:space="preserve"> </w:t>
      </w:r>
      <w:r>
        <w:rPr>
          <w:rFonts w:ascii="Trebuchet MS" w:hAnsi="Trebuchet MS"/>
          <w:b/>
          <w:w w:val="120"/>
          <w:sz w:val="24"/>
        </w:rPr>
        <w:t>și respectiv, fără</w:t>
      </w:r>
      <w:r>
        <w:rPr>
          <w:rFonts w:ascii="Trebuchet MS" w:hAnsi="Trebuchet MS"/>
          <w:b/>
          <w:spacing w:val="-2"/>
          <w:w w:val="120"/>
          <w:sz w:val="24"/>
        </w:rPr>
        <w:t xml:space="preserve"> </w:t>
      </w:r>
      <w:r>
        <w:rPr>
          <w:rFonts w:ascii="Trebuchet MS" w:hAnsi="Trebuchet MS"/>
          <w:b/>
          <w:w w:val="120"/>
          <w:sz w:val="24"/>
        </w:rPr>
        <w:t>TVA, din</w:t>
      </w:r>
      <w:r>
        <w:rPr>
          <w:rFonts w:ascii="Trebuchet MS" w:hAnsi="Trebuchet MS"/>
          <w:b/>
          <w:spacing w:val="-7"/>
          <w:w w:val="120"/>
          <w:sz w:val="24"/>
        </w:rPr>
        <w:t xml:space="preserve"> </w:t>
      </w:r>
      <w:r>
        <w:rPr>
          <w:rFonts w:ascii="Trebuchet MS" w:hAnsi="Trebuchet MS"/>
          <w:b/>
          <w:w w:val="120"/>
          <w:sz w:val="24"/>
        </w:rPr>
        <w:t>care</w:t>
      </w:r>
      <w:r>
        <w:rPr>
          <w:rFonts w:ascii="Trebuchet MS" w:hAnsi="Trebuchet MS"/>
          <w:b/>
          <w:spacing w:val="-7"/>
          <w:w w:val="120"/>
          <w:sz w:val="24"/>
        </w:rPr>
        <w:t xml:space="preserve"> </w:t>
      </w:r>
      <w:r>
        <w:rPr>
          <w:rFonts w:ascii="Trebuchet MS" w:hAnsi="Trebuchet MS"/>
          <w:b/>
          <w:w w:val="120"/>
          <w:sz w:val="24"/>
        </w:rPr>
        <w:t>construcţii-montaj</w:t>
      </w:r>
      <w:r>
        <w:rPr>
          <w:rFonts w:ascii="Trebuchet MS" w:hAnsi="Trebuchet MS"/>
          <w:b/>
          <w:spacing w:val="-5"/>
          <w:w w:val="120"/>
          <w:sz w:val="24"/>
        </w:rPr>
        <w:t xml:space="preserve"> </w:t>
      </w:r>
      <w:r>
        <w:rPr>
          <w:rFonts w:ascii="Trebuchet MS" w:hAnsi="Trebuchet MS"/>
          <w:b/>
          <w:w w:val="120"/>
          <w:sz w:val="24"/>
        </w:rPr>
        <w:t>(C+M),</w:t>
      </w:r>
      <w:r>
        <w:rPr>
          <w:rFonts w:ascii="Trebuchet MS" w:hAnsi="Trebuchet MS"/>
          <w:b/>
          <w:spacing w:val="-7"/>
          <w:w w:val="120"/>
          <w:sz w:val="24"/>
        </w:rPr>
        <w:t xml:space="preserve"> </w:t>
      </w:r>
      <w:r>
        <w:rPr>
          <w:rFonts w:ascii="Trebuchet MS" w:hAnsi="Trebuchet MS"/>
          <w:b/>
          <w:w w:val="120"/>
          <w:sz w:val="24"/>
        </w:rPr>
        <w:t>în</w:t>
      </w:r>
      <w:r>
        <w:rPr>
          <w:rFonts w:ascii="Trebuchet MS" w:hAnsi="Trebuchet MS"/>
          <w:b/>
          <w:spacing w:val="-7"/>
          <w:w w:val="120"/>
          <w:sz w:val="24"/>
        </w:rPr>
        <w:t xml:space="preserve"> </w:t>
      </w:r>
      <w:r>
        <w:rPr>
          <w:rFonts w:ascii="Trebuchet MS" w:hAnsi="Trebuchet MS"/>
          <w:b/>
          <w:w w:val="120"/>
          <w:sz w:val="24"/>
        </w:rPr>
        <w:t>conformitate</w:t>
      </w:r>
      <w:r>
        <w:rPr>
          <w:rFonts w:ascii="Trebuchet MS" w:hAnsi="Trebuchet MS"/>
          <w:b/>
          <w:spacing w:val="-7"/>
          <w:w w:val="120"/>
          <w:sz w:val="24"/>
        </w:rPr>
        <w:t xml:space="preserve"> </w:t>
      </w:r>
      <w:r>
        <w:rPr>
          <w:rFonts w:ascii="Trebuchet MS" w:hAnsi="Trebuchet MS"/>
          <w:b/>
          <w:w w:val="120"/>
          <w:sz w:val="24"/>
        </w:rPr>
        <w:t>cu</w:t>
      </w:r>
      <w:r>
        <w:rPr>
          <w:rFonts w:ascii="Trebuchet MS" w:hAnsi="Trebuchet MS"/>
          <w:b/>
          <w:spacing w:val="-7"/>
          <w:w w:val="120"/>
          <w:sz w:val="24"/>
        </w:rPr>
        <w:t xml:space="preserve"> </w:t>
      </w:r>
      <w:r>
        <w:rPr>
          <w:rFonts w:ascii="Trebuchet MS" w:hAnsi="Trebuchet MS"/>
          <w:b/>
          <w:w w:val="120"/>
          <w:sz w:val="24"/>
        </w:rPr>
        <w:t xml:space="preserve">devizul </w:t>
      </w:r>
      <w:r>
        <w:rPr>
          <w:rFonts w:ascii="Trebuchet MS" w:hAnsi="Trebuchet MS"/>
          <w:b/>
          <w:spacing w:val="-2"/>
          <w:w w:val="120"/>
          <w:sz w:val="24"/>
        </w:rPr>
        <w:t>general;</w:t>
      </w:r>
    </w:p>
    <w:p w14:paraId="468596D7" w14:textId="77777777" w:rsidR="005C3B8C" w:rsidRDefault="00000000">
      <w:pPr>
        <w:spacing w:before="5"/>
        <w:ind w:left="340" w:right="53"/>
        <w:jc w:val="both"/>
        <w:rPr>
          <w:rFonts w:ascii="Trebuchet MS" w:hAnsi="Trebuchet MS"/>
          <w:b/>
          <w:sz w:val="24"/>
        </w:rPr>
      </w:pPr>
      <w:r>
        <w:rPr>
          <w:rFonts w:ascii="Trebuchet MS" w:hAnsi="Trebuchet MS"/>
          <w:b/>
          <w:w w:val="120"/>
          <w:sz w:val="24"/>
        </w:rPr>
        <w:t>-</w:t>
      </w:r>
      <w:r>
        <w:rPr>
          <w:rFonts w:ascii="Trebuchet MS" w:hAnsi="Trebuchet MS"/>
          <w:b/>
          <w:spacing w:val="-1"/>
          <w:w w:val="120"/>
          <w:sz w:val="24"/>
        </w:rPr>
        <w:t xml:space="preserve"> </w:t>
      </w:r>
      <w:r>
        <w:rPr>
          <w:rFonts w:ascii="Trebuchet MS" w:hAnsi="Trebuchet MS"/>
          <w:b/>
          <w:w w:val="120"/>
          <w:sz w:val="24"/>
        </w:rPr>
        <w:t>Valoare totală investiție : 17.165.709,41 lei inclusiv TVA,</w:t>
      </w:r>
      <w:r>
        <w:rPr>
          <w:rFonts w:ascii="Trebuchet MS" w:hAnsi="Trebuchet MS"/>
          <w:b/>
          <w:spacing w:val="-1"/>
          <w:w w:val="120"/>
          <w:sz w:val="24"/>
        </w:rPr>
        <w:t xml:space="preserve"> </w:t>
      </w:r>
      <w:r>
        <w:rPr>
          <w:rFonts w:ascii="Trebuchet MS" w:hAnsi="Trebuchet MS"/>
          <w:b/>
          <w:w w:val="120"/>
          <w:sz w:val="24"/>
        </w:rPr>
        <w:t>respectiv 14.206.825,28</w:t>
      </w:r>
      <w:r>
        <w:rPr>
          <w:rFonts w:ascii="Trebuchet MS" w:hAnsi="Trebuchet MS"/>
          <w:b/>
          <w:spacing w:val="80"/>
          <w:w w:val="120"/>
          <w:sz w:val="24"/>
        </w:rPr>
        <w:t xml:space="preserve"> </w:t>
      </w:r>
      <w:r>
        <w:rPr>
          <w:rFonts w:ascii="Trebuchet MS" w:hAnsi="Trebuchet MS"/>
          <w:b/>
          <w:w w:val="120"/>
          <w:sz w:val="24"/>
        </w:rPr>
        <w:t>lei fără TVA,</w:t>
      </w:r>
      <w:r>
        <w:rPr>
          <w:rFonts w:ascii="Trebuchet MS" w:hAnsi="Trebuchet MS"/>
          <w:b/>
          <w:spacing w:val="80"/>
          <w:w w:val="120"/>
          <w:sz w:val="24"/>
        </w:rPr>
        <w:t xml:space="preserve"> </w:t>
      </w:r>
      <w:r>
        <w:rPr>
          <w:rFonts w:ascii="Trebuchet MS" w:hAnsi="Trebuchet MS"/>
          <w:b/>
          <w:w w:val="120"/>
          <w:sz w:val="24"/>
        </w:rPr>
        <w:t>din care C+M = 8.437.024,95 lei inclusiv TVA, respectiv 6.972.747,89 lei fără TVA</w:t>
      </w:r>
    </w:p>
    <w:p w14:paraId="0DF88B4D" w14:textId="77777777" w:rsidR="005C3B8C" w:rsidRDefault="00000000">
      <w:pPr>
        <w:pStyle w:val="Heading2"/>
        <w:numPr>
          <w:ilvl w:val="0"/>
          <w:numId w:val="4"/>
        </w:numPr>
        <w:tabs>
          <w:tab w:val="left" w:pos="1390"/>
        </w:tabs>
        <w:spacing w:before="6"/>
        <w:ind w:right="54"/>
        <w:jc w:val="both"/>
      </w:pPr>
      <w:r>
        <w:rPr>
          <w:w w:val="115"/>
        </w:rPr>
        <w:t>indicatori minimali, respectiv indicatori de performanţă - elemente</w:t>
      </w:r>
      <w:r>
        <w:rPr>
          <w:spacing w:val="40"/>
          <w:w w:val="115"/>
        </w:rPr>
        <w:t xml:space="preserve"> </w:t>
      </w:r>
      <w:r>
        <w:rPr>
          <w:w w:val="115"/>
        </w:rPr>
        <w:t>fizice/capacităţi</w:t>
      </w:r>
      <w:r>
        <w:rPr>
          <w:spacing w:val="40"/>
          <w:w w:val="115"/>
        </w:rPr>
        <w:t xml:space="preserve"> </w:t>
      </w:r>
      <w:r>
        <w:rPr>
          <w:w w:val="115"/>
        </w:rPr>
        <w:t>fizice</w:t>
      </w:r>
      <w:r>
        <w:rPr>
          <w:spacing w:val="40"/>
          <w:w w:val="115"/>
        </w:rPr>
        <w:t xml:space="preserve"> </w:t>
      </w:r>
      <w:r>
        <w:rPr>
          <w:w w:val="115"/>
        </w:rPr>
        <w:t>care</w:t>
      </w:r>
      <w:r>
        <w:rPr>
          <w:spacing w:val="40"/>
          <w:w w:val="115"/>
        </w:rPr>
        <w:t xml:space="preserve"> </w:t>
      </w:r>
      <w:r>
        <w:rPr>
          <w:w w:val="115"/>
        </w:rPr>
        <w:t>să</w:t>
      </w:r>
      <w:r>
        <w:rPr>
          <w:spacing w:val="40"/>
          <w:w w:val="115"/>
        </w:rPr>
        <w:t xml:space="preserve"> </w:t>
      </w:r>
      <w:r>
        <w:rPr>
          <w:w w:val="115"/>
        </w:rPr>
        <w:t>indice</w:t>
      </w:r>
      <w:r>
        <w:rPr>
          <w:spacing w:val="40"/>
          <w:w w:val="115"/>
        </w:rPr>
        <w:t xml:space="preserve"> </w:t>
      </w:r>
      <w:r>
        <w:rPr>
          <w:w w:val="115"/>
        </w:rPr>
        <w:t>atingerea ţintei obiectivului de investiţii - şi, după caz, calitativi, în conformitate cu standardele, normativele şi reglementările tehnice în vigoare :</w:t>
      </w:r>
    </w:p>
    <w:p w14:paraId="1304D09B" w14:textId="77777777" w:rsidR="005C3B8C" w:rsidRDefault="005C3B8C">
      <w:pPr>
        <w:pStyle w:val="BodyText"/>
        <w:spacing w:before="8"/>
        <w:rPr>
          <w:rFonts w:ascii="Trebuchet MS"/>
          <w:b/>
        </w:rPr>
      </w:pPr>
    </w:p>
    <w:p w14:paraId="3AC396A9" w14:textId="77777777" w:rsidR="005C3B8C" w:rsidRDefault="00000000">
      <w:pPr>
        <w:pStyle w:val="BodyText"/>
        <w:ind w:left="1060" w:right="246" w:hanging="720"/>
        <w:rPr>
          <w:rFonts w:ascii="Trebuchet MS" w:hAnsi="Trebuchet MS"/>
        </w:rPr>
      </w:pPr>
      <w:r>
        <w:rPr>
          <w:rFonts w:ascii="Trebuchet MS" w:hAnsi="Trebuchet MS"/>
          <w:w w:val="110"/>
        </w:rPr>
        <w:t>Indicatori</w:t>
      </w:r>
      <w:r>
        <w:rPr>
          <w:rFonts w:ascii="Trebuchet MS" w:hAnsi="Trebuchet MS"/>
          <w:spacing w:val="-14"/>
          <w:w w:val="110"/>
        </w:rPr>
        <w:t xml:space="preserve"> </w:t>
      </w:r>
      <w:r>
        <w:rPr>
          <w:rFonts w:ascii="Trebuchet MS" w:hAnsi="Trebuchet MS"/>
          <w:w w:val="110"/>
        </w:rPr>
        <w:t>minimali(fizici)</w:t>
      </w:r>
      <w:r>
        <w:rPr>
          <w:rFonts w:ascii="Trebuchet MS" w:hAnsi="Trebuchet MS"/>
          <w:spacing w:val="-15"/>
          <w:w w:val="110"/>
        </w:rPr>
        <w:t xml:space="preserve"> </w:t>
      </w:r>
      <w:r>
        <w:rPr>
          <w:rFonts w:ascii="Trebuchet MS" w:hAnsi="Trebuchet MS"/>
          <w:w w:val="110"/>
        </w:rPr>
        <w:t>pentru</w:t>
      </w:r>
      <w:r>
        <w:rPr>
          <w:rFonts w:ascii="Trebuchet MS" w:hAnsi="Trebuchet MS"/>
          <w:spacing w:val="-15"/>
          <w:w w:val="110"/>
        </w:rPr>
        <w:t xml:space="preserve"> </w:t>
      </w:r>
      <w:r>
        <w:rPr>
          <w:rFonts w:ascii="Trebuchet MS" w:hAnsi="Trebuchet MS"/>
          <w:w w:val="110"/>
        </w:rPr>
        <w:t>atingerea</w:t>
      </w:r>
      <w:r>
        <w:rPr>
          <w:rFonts w:ascii="Trebuchet MS" w:hAnsi="Trebuchet MS"/>
          <w:spacing w:val="-14"/>
          <w:w w:val="110"/>
        </w:rPr>
        <w:t xml:space="preserve"> </w:t>
      </w:r>
      <w:r>
        <w:rPr>
          <w:rFonts w:ascii="Trebuchet MS" w:hAnsi="Trebuchet MS"/>
          <w:w w:val="110"/>
        </w:rPr>
        <w:t>obiectivului</w:t>
      </w:r>
      <w:r>
        <w:rPr>
          <w:rFonts w:ascii="Trebuchet MS" w:hAnsi="Trebuchet MS"/>
          <w:spacing w:val="-14"/>
          <w:w w:val="110"/>
        </w:rPr>
        <w:t xml:space="preserve"> </w:t>
      </w:r>
      <w:r>
        <w:rPr>
          <w:rFonts w:ascii="Trebuchet MS" w:hAnsi="Trebuchet MS"/>
          <w:w w:val="110"/>
        </w:rPr>
        <w:t>de</w:t>
      </w:r>
      <w:r>
        <w:rPr>
          <w:rFonts w:ascii="Trebuchet MS" w:hAnsi="Trebuchet MS"/>
          <w:spacing w:val="-17"/>
          <w:w w:val="110"/>
        </w:rPr>
        <w:t xml:space="preserve"> </w:t>
      </w:r>
      <w:r>
        <w:rPr>
          <w:rFonts w:ascii="Trebuchet MS" w:hAnsi="Trebuchet MS"/>
          <w:w w:val="110"/>
        </w:rPr>
        <w:t>investiții: Suprafața zonei de intervenție:</w:t>
      </w:r>
    </w:p>
    <w:p w14:paraId="7C77AEC0" w14:textId="77777777" w:rsidR="005C3B8C" w:rsidRDefault="00000000">
      <w:pPr>
        <w:pStyle w:val="BodyText"/>
        <w:spacing w:before="2"/>
        <w:ind w:left="1060" w:right="4883" w:hanging="720"/>
        <w:rPr>
          <w:rFonts w:ascii="Trebuchet MS" w:hAnsi="Trebuchet MS"/>
        </w:rPr>
      </w:pPr>
      <w:r>
        <w:rPr>
          <w:rFonts w:ascii="Trebuchet MS" w:hAnsi="Trebuchet MS"/>
          <w:w w:val="110"/>
        </w:rPr>
        <w:t>Valoare</w:t>
      </w:r>
      <w:r>
        <w:rPr>
          <w:rFonts w:ascii="Trebuchet MS" w:hAnsi="Trebuchet MS"/>
          <w:spacing w:val="40"/>
          <w:w w:val="110"/>
        </w:rPr>
        <w:t xml:space="preserve"> </w:t>
      </w:r>
      <w:r>
        <w:rPr>
          <w:rFonts w:ascii="Trebuchet MS" w:hAnsi="Trebuchet MS"/>
          <w:w w:val="110"/>
        </w:rPr>
        <w:t>țintă:</w:t>
      </w:r>
      <w:r>
        <w:rPr>
          <w:rFonts w:ascii="Trebuchet MS" w:hAnsi="Trebuchet MS"/>
          <w:spacing w:val="40"/>
          <w:w w:val="110"/>
        </w:rPr>
        <w:t xml:space="preserve"> </w:t>
      </w:r>
      <w:r>
        <w:rPr>
          <w:rFonts w:ascii="Trebuchet MS" w:hAnsi="Trebuchet MS"/>
          <w:w w:val="110"/>
        </w:rPr>
        <w:t>aprox.</w:t>
      </w:r>
      <w:r>
        <w:rPr>
          <w:rFonts w:ascii="Trebuchet MS" w:hAnsi="Trebuchet MS"/>
          <w:spacing w:val="40"/>
          <w:w w:val="110"/>
        </w:rPr>
        <w:t xml:space="preserve"> </w:t>
      </w:r>
      <w:r>
        <w:rPr>
          <w:rFonts w:ascii="Trebuchet MS" w:hAnsi="Trebuchet MS"/>
          <w:w w:val="110"/>
        </w:rPr>
        <w:t>16971</w:t>
      </w:r>
      <w:r>
        <w:rPr>
          <w:rFonts w:ascii="Trebuchet MS" w:hAnsi="Trebuchet MS"/>
          <w:spacing w:val="40"/>
          <w:w w:val="110"/>
        </w:rPr>
        <w:t xml:space="preserve"> </w:t>
      </w:r>
      <w:r>
        <w:rPr>
          <w:rFonts w:ascii="Trebuchet MS" w:hAnsi="Trebuchet MS"/>
          <w:w w:val="110"/>
        </w:rPr>
        <w:t>mp Spații</w:t>
      </w:r>
      <w:r>
        <w:rPr>
          <w:rFonts w:ascii="Trebuchet MS" w:hAnsi="Trebuchet MS"/>
          <w:spacing w:val="-3"/>
          <w:w w:val="110"/>
        </w:rPr>
        <w:t xml:space="preserve"> </w:t>
      </w:r>
      <w:r>
        <w:rPr>
          <w:rFonts w:ascii="Trebuchet MS" w:hAnsi="Trebuchet MS"/>
          <w:w w:val="110"/>
        </w:rPr>
        <w:t>verzi</w:t>
      </w:r>
      <w:r>
        <w:rPr>
          <w:rFonts w:ascii="Trebuchet MS" w:hAnsi="Trebuchet MS"/>
          <w:spacing w:val="-3"/>
          <w:w w:val="110"/>
        </w:rPr>
        <w:t xml:space="preserve"> </w:t>
      </w:r>
      <w:r>
        <w:rPr>
          <w:rFonts w:ascii="Trebuchet MS" w:hAnsi="Trebuchet MS"/>
          <w:w w:val="110"/>
        </w:rPr>
        <w:t>și</w:t>
      </w:r>
      <w:r>
        <w:rPr>
          <w:rFonts w:ascii="Trebuchet MS" w:hAnsi="Trebuchet MS"/>
          <w:spacing w:val="-4"/>
          <w:w w:val="110"/>
        </w:rPr>
        <w:t xml:space="preserve"> </w:t>
      </w:r>
      <w:r>
        <w:rPr>
          <w:rFonts w:ascii="Trebuchet MS" w:hAnsi="Trebuchet MS"/>
          <w:w w:val="110"/>
        </w:rPr>
        <w:t>zone</w:t>
      </w:r>
      <w:r>
        <w:rPr>
          <w:rFonts w:ascii="Trebuchet MS" w:hAnsi="Trebuchet MS"/>
          <w:spacing w:val="-4"/>
          <w:w w:val="110"/>
        </w:rPr>
        <w:t xml:space="preserve"> </w:t>
      </w:r>
      <w:r>
        <w:rPr>
          <w:rFonts w:ascii="Trebuchet MS" w:hAnsi="Trebuchet MS"/>
          <w:w w:val="110"/>
        </w:rPr>
        <w:t>de</w:t>
      </w:r>
      <w:r>
        <w:rPr>
          <w:rFonts w:ascii="Trebuchet MS" w:hAnsi="Trebuchet MS"/>
          <w:spacing w:val="-4"/>
          <w:w w:val="110"/>
        </w:rPr>
        <w:t xml:space="preserve"> </w:t>
      </w:r>
      <w:r>
        <w:rPr>
          <w:rFonts w:ascii="Trebuchet MS" w:hAnsi="Trebuchet MS"/>
          <w:w w:val="110"/>
        </w:rPr>
        <w:t>recreere:</w:t>
      </w:r>
    </w:p>
    <w:p w14:paraId="16780865" w14:textId="77777777" w:rsidR="005C3B8C" w:rsidRDefault="00000000">
      <w:pPr>
        <w:pStyle w:val="BodyText"/>
        <w:spacing w:before="3"/>
        <w:ind w:left="340"/>
        <w:rPr>
          <w:rFonts w:ascii="Trebuchet MS" w:hAnsi="Trebuchet MS"/>
        </w:rPr>
      </w:pPr>
      <w:r>
        <w:rPr>
          <w:rFonts w:ascii="Trebuchet MS" w:hAnsi="Trebuchet MS"/>
          <w:w w:val="115"/>
        </w:rPr>
        <w:t>S.</w:t>
      </w:r>
      <w:r>
        <w:rPr>
          <w:rFonts w:ascii="Trebuchet MS" w:hAnsi="Trebuchet MS"/>
          <w:spacing w:val="-4"/>
          <w:w w:val="115"/>
        </w:rPr>
        <w:t xml:space="preserve"> </w:t>
      </w:r>
      <w:r>
        <w:rPr>
          <w:rFonts w:ascii="Trebuchet MS" w:hAnsi="Trebuchet MS"/>
          <w:w w:val="115"/>
        </w:rPr>
        <w:t>spații</w:t>
      </w:r>
      <w:r>
        <w:rPr>
          <w:rFonts w:ascii="Trebuchet MS" w:hAnsi="Trebuchet MS"/>
          <w:spacing w:val="-5"/>
          <w:w w:val="115"/>
        </w:rPr>
        <w:t xml:space="preserve"> </w:t>
      </w:r>
      <w:r>
        <w:rPr>
          <w:rFonts w:ascii="Trebuchet MS" w:hAnsi="Trebuchet MS"/>
          <w:w w:val="115"/>
        </w:rPr>
        <w:t>verzi</w:t>
      </w:r>
      <w:r>
        <w:rPr>
          <w:rFonts w:ascii="Trebuchet MS" w:hAnsi="Trebuchet MS"/>
          <w:spacing w:val="-5"/>
          <w:w w:val="115"/>
        </w:rPr>
        <w:t xml:space="preserve"> </w:t>
      </w:r>
      <w:r>
        <w:rPr>
          <w:rFonts w:ascii="Trebuchet MS" w:hAnsi="Trebuchet MS"/>
          <w:w w:val="115"/>
        </w:rPr>
        <w:t>=</w:t>
      </w:r>
      <w:r>
        <w:rPr>
          <w:rFonts w:ascii="Trebuchet MS" w:hAnsi="Trebuchet MS"/>
          <w:spacing w:val="-7"/>
          <w:w w:val="115"/>
        </w:rPr>
        <w:t xml:space="preserve"> </w:t>
      </w:r>
      <w:r>
        <w:rPr>
          <w:rFonts w:ascii="Trebuchet MS" w:hAnsi="Trebuchet MS"/>
          <w:w w:val="115"/>
        </w:rPr>
        <w:t>15574,25</w:t>
      </w:r>
      <w:r>
        <w:rPr>
          <w:rFonts w:ascii="Trebuchet MS" w:hAnsi="Trebuchet MS"/>
          <w:spacing w:val="-3"/>
          <w:w w:val="115"/>
        </w:rPr>
        <w:t xml:space="preserve"> </w:t>
      </w:r>
      <w:r>
        <w:rPr>
          <w:rFonts w:ascii="Trebuchet MS" w:hAnsi="Trebuchet MS"/>
          <w:spacing w:val="-5"/>
          <w:w w:val="115"/>
        </w:rPr>
        <w:t>mp</w:t>
      </w:r>
    </w:p>
    <w:p w14:paraId="15E6BBEC" w14:textId="77777777" w:rsidR="005C3B8C" w:rsidRDefault="00000000">
      <w:pPr>
        <w:pStyle w:val="BodyText"/>
        <w:spacing w:before="1"/>
        <w:ind w:left="340"/>
        <w:rPr>
          <w:rFonts w:ascii="Trebuchet MS" w:hAnsi="Trebuchet MS"/>
        </w:rPr>
      </w:pPr>
      <w:r>
        <w:rPr>
          <w:rFonts w:ascii="Trebuchet MS" w:hAnsi="Trebuchet MS"/>
          <w:spacing w:val="-2"/>
          <w:w w:val="115"/>
        </w:rPr>
        <w:t>S.</w:t>
      </w:r>
      <w:r>
        <w:rPr>
          <w:rFonts w:ascii="Trebuchet MS" w:hAnsi="Trebuchet MS"/>
          <w:spacing w:val="-14"/>
          <w:w w:val="115"/>
        </w:rPr>
        <w:t xml:space="preserve"> </w:t>
      </w:r>
      <w:r>
        <w:rPr>
          <w:rFonts w:ascii="Trebuchet MS" w:hAnsi="Trebuchet MS"/>
          <w:spacing w:val="-2"/>
          <w:w w:val="115"/>
        </w:rPr>
        <w:t>alei</w:t>
      </w:r>
      <w:r>
        <w:rPr>
          <w:rFonts w:ascii="Trebuchet MS" w:hAnsi="Trebuchet MS"/>
          <w:spacing w:val="-12"/>
          <w:w w:val="115"/>
        </w:rPr>
        <w:t xml:space="preserve"> </w:t>
      </w:r>
      <w:r>
        <w:rPr>
          <w:rFonts w:ascii="Trebuchet MS" w:hAnsi="Trebuchet MS"/>
          <w:spacing w:val="-2"/>
          <w:w w:val="115"/>
        </w:rPr>
        <w:t>și</w:t>
      </w:r>
      <w:r>
        <w:rPr>
          <w:rFonts w:ascii="Trebuchet MS" w:hAnsi="Trebuchet MS"/>
          <w:spacing w:val="-14"/>
          <w:w w:val="115"/>
        </w:rPr>
        <w:t xml:space="preserve"> </w:t>
      </w:r>
      <w:r>
        <w:rPr>
          <w:rFonts w:ascii="Trebuchet MS" w:hAnsi="Trebuchet MS"/>
          <w:spacing w:val="-2"/>
          <w:w w:val="115"/>
        </w:rPr>
        <w:t>platforme</w:t>
      </w:r>
      <w:r>
        <w:rPr>
          <w:rFonts w:ascii="Trebuchet MS" w:hAnsi="Trebuchet MS"/>
          <w:spacing w:val="-12"/>
          <w:w w:val="115"/>
        </w:rPr>
        <w:t xml:space="preserve"> </w:t>
      </w:r>
      <w:r>
        <w:rPr>
          <w:rFonts w:ascii="Trebuchet MS" w:hAnsi="Trebuchet MS"/>
          <w:spacing w:val="-2"/>
          <w:w w:val="115"/>
        </w:rPr>
        <w:t>betonate</w:t>
      </w:r>
      <w:r>
        <w:rPr>
          <w:rFonts w:ascii="Trebuchet MS" w:hAnsi="Trebuchet MS"/>
          <w:spacing w:val="-13"/>
          <w:w w:val="115"/>
        </w:rPr>
        <w:t xml:space="preserve"> </w:t>
      </w:r>
      <w:r>
        <w:rPr>
          <w:rFonts w:ascii="Trebuchet MS" w:hAnsi="Trebuchet MS"/>
          <w:spacing w:val="-2"/>
          <w:w w:val="130"/>
        </w:rPr>
        <w:t>=</w:t>
      </w:r>
      <w:r>
        <w:rPr>
          <w:rFonts w:ascii="Trebuchet MS" w:hAnsi="Trebuchet MS"/>
          <w:spacing w:val="-21"/>
          <w:w w:val="130"/>
        </w:rPr>
        <w:t xml:space="preserve"> </w:t>
      </w:r>
      <w:r>
        <w:rPr>
          <w:rFonts w:ascii="Trebuchet MS" w:hAnsi="Trebuchet MS"/>
          <w:spacing w:val="-2"/>
          <w:w w:val="115"/>
        </w:rPr>
        <w:t>383</w:t>
      </w:r>
      <w:r>
        <w:rPr>
          <w:rFonts w:ascii="Trebuchet MS" w:hAnsi="Trebuchet MS"/>
          <w:spacing w:val="-13"/>
          <w:w w:val="115"/>
        </w:rPr>
        <w:t xml:space="preserve"> </w:t>
      </w:r>
      <w:r>
        <w:rPr>
          <w:rFonts w:ascii="Trebuchet MS" w:hAnsi="Trebuchet MS"/>
          <w:spacing w:val="-5"/>
          <w:w w:val="115"/>
        </w:rPr>
        <w:t>mp</w:t>
      </w:r>
    </w:p>
    <w:p w14:paraId="4FC40D2C" w14:textId="77777777" w:rsidR="005C3B8C" w:rsidRDefault="00000000">
      <w:pPr>
        <w:pStyle w:val="Heading2"/>
        <w:numPr>
          <w:ilvl w:val="0"/>
          <w:numId w:val="4"/>
        </w:numPr>
        <w:tabs>
          <w:tab w:val="left" w:pos="1390"/>
        </w:tabs>
        <w:spacing w:before="2"/>
        <w:ind w:right="724"/>
      </w:pPr>
      <w:r>
        <w:rPr>
          <w:w w:val="120"/>
        </w:rPr>
        <w:t>Durata</w:t>
      </w:r>
      <w:r>
        <w:rPr>
          <w:spacing w:val="-2"/>
          <w:w w:val="120"/>
        </w:rPr>
        <w:t xml:space="preserve"> </w:t>
      </w:r>
      <w:r>
        <w:rPr>
          <w:w w:val="120"/>
        </w:rPr>
        <w:t>estimată</w:t>
      </w:r>
      <w:r>
        <w:rPr>
          <w:spacing w:val="-2"/>
          <w:w w:val="120"/>
        </w:rPr>
        <w:t xml:space="preserve"> </w:t>
      </w:r>
      <w:r>
        <w:rPr>
          <w:w w:val="120"/>
        </w:rPr>
        <w:t>de</w:t>
      </w:r>
      <w:r>
        <w:rPr>
          <w:spacing w:val="-5"/>
          <w:w w:val="120"/>
        </w:rPr>
        <w:t xml:space="preserve"> </w:t>
      </w:r>
      <w:r>
        <w:rPr>
          <w:w w:val="120"/>
        </w:rPr>
        <w:t>execuție</w:t>
      </w:r>
      <w:r>
        <w:rPr>
          <w:spacing w:val="-1"/>
          <w:w w:val="120"/>
        </w:rPr>
        <w:t xml:space="preserve"> </w:t>
      </w:r>
      <w:r>
        <w:rPr>
          <w:w w:val="120"/>
        </w:rPr>
        <w:t>a</w:t>
      </w:r>
      <w:r>
        <w:rPr>
          <w:spacing w:val="-6"/>
          <w:w w:val="120"/>
        </w:rPr>
        <w:t xml:space="preserve"> </w:t>
      </w:r>
      <w:r>
        <w:rPr>
          <w:w w:val="120"/>
        </w:rPr>
        <w:t>obiectivului</w:t>
      </w:r>
      <w:r>
        <w:rPr>
          <w:spacing w:val="-3"/>
          <w:w w:val="120"/>
        </w:rPr>
        <w:t xml:space="preserve"> </w:t>
      </w:r>
      <w:r>
        <w:rPr>
          <w:w w:val="120"/>
        </w:rPr>
        <w:t>de</w:t>
      </w:r>
      <w:r>
        <w:rPr>
          <w:spacing w:val="-5"/>
          <w:w w:val="120"/>
        </w:rPr>
        <w:t xml:space="preserve"> </w:t>
      </w:r>
      <w:r>
        <w:rPr>
          <w:w w:val="120"/>
        </w:rPr>
        <w:t>investiție, exprimată în luni: 12 luni</w:t>
      </w:r>
    </w:p>
    <w:p w14:paraId="2F3A32EB" w14:textId="77777777" w:rsidR="005C3B8C" w:rsidRDefault="005C3B8C">
      <w:pPr>
        <w:pStyle w:val="BodyText"/>
        <w:rPr>
          <w:rFonts w:ascii="Trebuchet MS"/>
          <w:b/>
        </w:rPr>
      </w:pPr>
    </w:p>
    <w:p w14:paraId="66C0245B" w14:textId="77777777" w:rsidR="005C3B8C" w:rsidRDefault="005C3B8C">
      <w:pPr>
        <w:pStyle w:val="BodyText"/>
        <w:rPr>
          <w:rFonts w:ascii="Trebuchet MS"/>
          <w:b/>
        </w:rPr>
      </w:pPr>
    </w:p>
    <w:p w14:paraId="743F9FBB" w14:textId="77777777" w:rsidR="005C3B8C" w:rsidRDefault="005C3B8C">
      <w:pPr>
        <w:pStyle w:val="BodyText"/>
        <w:spacing w:before="28"/>
        <w:rPr>
          <w:rFonts w:ascii="Trebuchet MS"/>
          <w:b/>
        </w:rPr>
      </w:pPr>
    </w:p>
    <w:p w14:paraId="47DFBF9F" w14:textId="77777777" w:rsidR="005C3B8C" w:rsidRDefault="00000000">
      <w:pPr>
        <w:pStyle w:val="BodyText"/>
        <w:spacing w:line="259" w:lineRule="auto"/>
        <w:ind w:left="4067" w:right="2167" w:hanging="250"/>
        <w:rPr>
          <w:rFonts w:ascii="Trebuchet MS" w:hAnsi="Trebuchet MS"/>
        </w:rPr>
      </w:pPr>
      <w:r>
        <w:rPr>
          <w:rFonts w:ascii="Trebuchet MS" w:hAnsi="Trebuchet MS"/>
          <w:w w:val="110"/>
        </w:rPr>
        <w:t>Președinte</w:t>
      </w:r>
      <w:r>
        <w:rPr>
          <w:rFonts w:ascii="Trebuchet MS" w:hAnsi="Trebuchet MS"/>
          <w:spacing w:val="-7"/>
          <w:w w:val="110"/>
        </w:rPr>
        <w:t xml:space="preserve"> </w:t>
      </w:r>
      <w:r>
        <w:rPr>
          <w:rFonts w:ascii="Trebuchet MS" w:hAnsi="Trebuchet MS"/>
          <w:w w:val="110"/>
        </w:rPr>
        <w:t>de</w:t>
      </w:r>
      <w:r>
        <w:rPr>
          <w:rFonts w:ascii="Trebuchet MS" w:hAnsi="Trebuchet MS"/>
          <w:spacing w:val="-7"/>
          <w:w w:val="110"/>
        </w:rPr>
        <w:t xml:space="preserve"> </w:t>
      </w:r>
      <w:r>
        <w:rPr>
          <w:rFonts w:ascii="Trebuchet MS" w:hAnsi="Trebuchet MS"/>
          <w:w w:val="110"/>
        </w:rPr>
        <w:t>ședință, Gheorghe Mihai</w:t>
      </w:r>
    </w:p>
    <w:p w14:paraId="6DC705CF" w14:textId="77777777" w:rsidR="005C3B8C" w:rsidRDefault="005C3B8C">
      <w:pPr>
        <w:pStyle w:val="BodyText"/>
        <w:rPr>
          <w:rFonts w:ascii="Trebuchet MS"/>
        </w:rPr>
      </w:pPr>
    </w:p>
    <w:p w14:paraId="0736C83E" w14:textId="77777777" w:rsidR="005C3B8C" w:rsidRDefault="005C3B8C">
      <w:pPr>
        <w:pStyle w:val="BodyText"/>
        <w:rPr>
          <w:rFonts w:ascii="Trebuchet MS"/>
        </w:rPr>
      </w:pPr>
    </w:p>
    <w:p w14:paraId="5BACB7AE" w14:textId="77777777" w:rsidR="005C3B8C" w:rsidRDefault="005C3B8C">
      <w:pPr>
        <w:pStyle w:val="BodyText"/>
        <w:rPr>
          <w:rFonts w:ascii="Trebuchet MS"/>
        </w:rPr>
      </w:pPr>
    </w:p>
    <w:p w14:paraId="0C0F8128" w14:textId="77777777" w:rsidR="005C3B8C" w:rsidRDefault="005C3B8C">
      <w:pPr>
        <w:pStyle w:val="BodyText"/>
        <w:spacing w:before="274"/>
        <w:rPr>
          <w:rFonts w:ascii="Trebuchet MS"/>
        </w:rPr>
      </w:pPr>
    </w:p>
    <w:p w14:paraId="49DA8112" w14:textId="77777777" w:rsidR="005C3B8C" w:rsidRDefault="00000000">
      <w:pPr>
        <w:pStyle w:val="BodyText"/>
        <w:ind w:right="49"/>
        <w:jc w:val="right"/>
        <w:rPr>
          <w:rFonts w:ascii="Trebuchet MS" w:hAnsi="Trebuchet MS"/>
        </w:rPr>
      </w:pPr>
      <w:r>
        <w:rPr>
          <w:rFonts w:ascii="Trebuchet MS" w:hAnsi="Trebuchet MS"/>
          <w:spacing w:val="-2"/>
          <w:w w:val="110"/>
        </w:rPr>
        <w:t>Contrasemnează,</w:t>
      </w:r>
    </w:p>
    <w:p w14:paraId="5E966974" w14:textId="77777777" w:rsidR="005C3B8C" w:rsidRDefault="00000000">
      <w:pPr>
        <w:pStyle w:val="BodyText"/>
        <w:spacing w:before="23" w:line="259" w:lineRule="auto"/>
        <w:ind w:left="5080" w:right="51" w:firstLine="2228"/>
        <w:jc w:val="right"/>
        <w:rPr>
          <w:rFonts w:ascii="Trebuchet MS"/>
        </w:rPr>
      </w:pPr>
      <w:r>
        <w:rPr>
          <w:rFonts w:ascii="Trebuchet MS"/>
          <w:w w:val="110"/>
        </w:rPr>
        <w:t>p.</w:t>
      </w:r>
      <w:r>
        <w:rPr>
          <w:rFonts w:ascii="Trebuchet MS"/>
          <w:spacing w:val="-15"/>
          <w:w w:val="110"/>
        </w:rPr>
        <w:t xml:space="preserve"> </w:t>
      </w:r>
      <w:r>
        <w:rPr>
          <w:rFonts w:ascii="Trebuchet MS"/>
          <w:w w:val="110"/>
        </w:rPr>
        <w:t>Secretar</w:t>
      </w:r>
      <w:r>
        <w:rPr>
          <w:rFonts w:ascii="Trebuchet MS"/>
          <w:spacing w:val="-14"/>
          <w:w w:val="110"/>
        </w:rPr>
        <w:t xml:space="preserve"> </w:t>
      </w:r>
      <w:r>
        <w:rPr>
          <w:rFonts w:ascii="Trebuchet MS"/>
          <w:w w:val="110"/>
        </w:rPr>
        <w:t>general, Jr.</w:t>
      </w:r>
      <w:r>
        <w:rPr>
          <w:rFonts w:ascii="Trebuchet MS"/>
          <w:spacing w:val="-12"/>
          <w:w w:val="110"/>
        </w:rPr>
        <w:t xml:space="preserve"> </w:t>
      </w:r>
      <w:r>
        <w:rPr>
          <w:rFonts w:ascii="Trebuchet MS"/>
          <w:w w:val="110"/>
        </w:rPr>
        <w:t>Franchevici</w:t>
      </w:r>
      <w:r>
        <w:rPr>
          <w:rFonts w:ascii="Trebuchet MS"/>
          <w:spacing w:val="-12"/>
          <w:w w:val="110"/>
        </w:rPr>
        <w:t xml:space="preserve"> </w:t>
      </w:r>
      <w:r>
        <w:rPr>
          <w:rFonts w:ascii="Trebuchet MS"/>
          <w:w w:val="110"/>
        </w:rPr>
        <w:t>Daniel</w:t>
      </w:r>
      <w:r>
        <w:rPr>
          <w:rFonts w:ascii="Trebuchet MS"/>
          <w:spacing w:val="-13"/>
          <w:w w:val="110"/>
        </w:rPr>
        <w:t xml:space="preserve"> </w:t>
      </w:r>
      <w:r>
        <w:rPr>
          <w:rFonts w:ascii="Trebuchet MS"/>
          <w:w w:val="110"/>
        </w:rPr>
        <w:t>Eduard</w:t>
      </w:r>
      <w:r>
        <w:rPr>
          <w:rFonts w:ascii="Trebuchet MS"/>
          <w:spacing w:val="-11"/>
          <w:w w:val="110"/>
        </w:rPr>
        <w:t xml:space="preserve"> </w:t>
      </w:r>
      <w:r>
        <w:rPr>
          <w:rFonts w:ascii="Trebuchet MS"/>
          <w:spacing w:val="-2"/>
          <w:w w:val="110"/>
        </w:rPr>
        <w:t>Octavian</w:t>
      </w:r>
    </w:p>
    <w:p w14:paraId="4B585FC8" w14:textId="77777777" w:rsidR="005C3B8C" w:rsidRDefault="005C3B8C">
      <w:pPr>
        <w:pStyle w:val="BodyText"/>
        <w:spacing w:line="259" w:lineRule="auto"/>
        <w:jc w:val="right"/>
        <w:rPr>
          <w:rFonts w:ascii="Trebuchet MS"/>
        </w:rPr>
        <w:sectPr w:rsidR="005C3B8C">
          <w:footerReference w:type="default" r:id="rId8"/>
          <w:pgSz w:w="11910" w:h="16840"/>
          <w:pgMar w:top="320" w:right="1080" w:bottom="400" w:left="1080" w:header="0" w:footer="208" w:gutter="0"/>
          <w:cols w:space="708"/>
        </w:sectPr>
      </w:pPr>
    </w:p>
    <w:p w14:paraId="185F50ED" w14:textId="77777777" w:rsidR="005C3B8C" w:rsidRDefault="00000000">
      <w:pPr>
        <w:pStyle w:val="Heading2"/>
        <w:spacing w:before="68"/>
        <w:ind w:left="1"/>
        <w:rPr>
          <w:rFonts w:ascii="Times New Roman" w:hAnsi="Times New Roman"/>
        </w:rPr>
      </w:pPr>
      <w:r>
        <w:rPr>
          <w:rFonts w:ascii="Times New Roman" w:hAnsi="Times New Roman"/>
        </w:rPr>
        <w:lastRenderedPageBreak/>
        <w:t xml:space="preserve">Județul Teleorman </w:t>
      </w:r>
      <w:r>
        <w:rPr>
          <w:rFonts w:ascii="Times New Roman" w:hAnsi="Times New Roman"/>
          <w:spacing w:val="-2"/>
        </w:rPr>
        <w:t>Municipiul</w:t>
      </w:r>
      <w:r>
        <w:rPr>
          <w:rFonts w:ascii="Times New Roman" w:hAnsi="Times New Roman"/>
          <w:spacing w:val="-13"/>
        </w:rPr>
        <w:t xml:space="preserve"> </w:t>
      </w:r>
      <w:r>
        <w:rPr>
          <w:rFonts w:ascii="Times New Roman" w:hAnsi="Times New Roman"/>
          <w:spacing w:val="-2"/>
        </w:rPr>
        <w:t>Turnu</w:t>
      </w:r>
      <w:r>
        <w:rPr>
          <w:rFonts w:ascii="Times New Roman" w:hAnsi="Times New Roman"/>
          <w:spacing w:val="-13"/>
        </w:rPr>
        <w:t xml:space="preserve"> </w:t>
      </w:r>
      <w:r>
        <w:rPr>
          <w:rFonts w:ascii="Times New Roman" w:hAnsi="Times New Roman"/>
          <w:spacing w:val="-2"/>
        </w:rPr>
        <w:t>Măgurele PRIMAR</w:t>
      </w:r>
    </w:p>
    <w:p w14:paraId="1BB062B3" w14:textId="77777777" w:rsidR="005C3B8C" w:rsidRDefault="00000000">
      <w:pPr>
        <w:pStyle w:val="BodyText"/>
        <w:spacing w:before="45"/>
        <w:rPr>
          <w:b/>
          <w:sz w:val="16"/>
        </w:rPr>
      </w:pPr>
      <w:r>
        <w:br w:type="column"/>
      </w:r>
    </w:p>
    <w:p w14:paraId="58C73542" w14:textId="77777777" w:rsidR="005C3B8C" w:rsidRDefault="00000000">
      <w:pPr>
        <w:spacing w:before="1"/>
        <w:ind w:left="2"/>
        <w:rPr>
          <w:rFonts w:ascii="Arial MT"/>
          <w:sz w:val="16"/>
        </w:rPr>
      </w:pPr>
      <w:r>
        <w:rPr>
          <w:rFonts w:ascii="Arial MT"/>
          <w:sz w:val="16"/>
        </w:rPr>
        <w:t xml:space="preserve">Sigilat digital </w:t>
      </w:r>
      <w:r>
        <w:rPr>
          <w:rFonts w:ascii="Arial MT"/>
          <w:spacing w:val="-5"/>
          <w:sz w:val="16"/>
        </w:rPr>
        <w:t>de:</w:t>
      </w:r>
    </w:p>
    <w:p w14:paraId="6D5302B6" w14:textId="77777777" w:rsidR="005C3B8C" w:rsidRDefault="00000000">
      <w:pPr>
        <w:spacing w:before="16"/>
        <w:ind w:left="2"/>
        <w:rPr>
          <w:rFonts w:ascii="Arial MT"/>
          <w:sz w:val="16"/>
        </w:rPr>
      </w:pPr>
      <w:r>
        <w:rPr>
          <w:rFonts w:ascii="Arial MT"/>
          <w:sz w:val="16"/>
        </w:rPr>
        <w:t xml:space="preserve">Municipiul Turnu </w:t>
      </w:r>
      <w:r>
        <w:rPr>
          <w:rFonts w:ascii="Arial MT"/>
          <w:spacing w:val="-2"/>
          <w:sz w:val="16"/>
        </w:rPr>
        <w:t>Magurele</w:t>
      </w:r>
    </w:p>
    <w:p w14:paraId="249BE2E0" w14:textId="77777777" w:rsidR="005C3B8C" w:rsidRDefault="00000000">
      <w:pPr>
        <w:spacing w:before="16" w:line="261" w:lineRule="auto"/>
        <w:ind w:left="2" w:right="2006"/>
        <w:rPr>
          <w:rFonts w:ascii="Arial MT"/>
          <w:sz w:val="16"/>
        </w:rPr>
      </w:pPr>
      <w:r>
        <w:rPr>
          <w:rFonts w:ascii="Arial MT"/>
          <w:sz w:val="16"/>
        </w:rPr>
        <w:t>Inregistrat</w:t>
      </w:r>
      <w:r>
        <w:rPr>
          <w:rFonts w:ascii="Arial MT"/>
          <w:spacing w:val="-5"/>
          <w:sz w:val="16"/>
        </w:rPr>
        <w:t xml:space="preserve"> </w:t>
      </w:r>
      <w:r>
        <w:rPr>
          <w:rFonts w:ascii="Arial MT"/>
          <w:sz w:val="16"/>
        </w:rPr>
        <w:t>cu:</w:t>
      </w:r>
      <w:r>
        <w:rPr>
          <w:rFonts w:ascii="Arial MT"/>
          <w:spacing w:val="-5"/>
          <w:sz w:val="16"/>
        </w:rPr>
        <w:t xml:space="preserve"> </w:t>
      </w:r>
      <w:r>
        <w:rPr>
          <w:rFonts w:ascii="Arial MT"/>
          <w:sz w:val="16"/>
        </w:rPr>
        <w:t>Nr.</w:t>
      </w:r>
      <w:r>
        <w:rPr>
          <w:rFonts w:ascii="Arial MT"/>
          <w:spacing w:val="-5"/>
          <w:sz w:val="16"/>
        </w:rPr>
        <w:t xml:space="preserve"> </w:t>
      </w:r>
      <w:r>
        <w:rPr>
          <w:rFonts w:ascii="Arial MT"/>
          <w:sz w:val="16"/>
        </w:rPr>
        <w:t>lucrare</w:t>
      </w:r>
      <w:r>
        <w:rPr>
          <w:rFonts w:ascii="Arial MT"/>
          <w:spacing w:val="-5"/>
          <w:sz w:val="16"/>
        </w:rPr>
        <w:t xml:space="preserve"> </w:t>
      </w:r>
      <w:r>
        <w:rPr>
          <w:rFonts w:ascii="Arial MT"/>
          <w:sz w:val="16"/>
        </w:rPr>
        <w:t>125/60733</w:t>
      </w:r>
      <w:r>
        <w:rPr>
          <w:rFonts w:ascii="Arial MT"/>
          <w:spacing w:val="-5"/>
          <w:sz w:val="16"/>
        </w:rPr>
        <w:t xml:space="preserve"> </w:t>
      </w:r>
      <w:r>
        <w:rPr>
          <w:rFonts w:ascii="Arial MT"/>
          <w:sz w:val="16"/>
        </w:rPr>
        <w:t>din</w:t>
      </w:r>
      <w:r>
        <w:rPr>
          <w:rFonts w:ascii="Arial MT"/>
          <w:spacing w:val="-5"/>
          <w:sz w:val="16"/>
        </w:rPr>
        <w:t xml:space="preserve"> </w:t>
      </w:r>
      <w:r>
        <w:rPr>
          <w:rFonts w:ascii="Arial MT"/>
          <w:sz w:val="16"/>
        </w:rPr>
        <w:t>28.07.2026</w:t>
      </w:r>
      <w:r>
        <w:rPr>
          <w:rFonts w:ascii="Arial MT"/>
          <w:spacing w:val="-5"/>
          <w:sz w:val="16"/>
        </w:rPr>
        <w:t xml:space="preserve"> </w:t>
      </w:r>
      <w:r>
        <w:rPr>
          <w:rFonts w:ascii="Arial MT"/>
          <w:sz w:val="16"/>
        </w:rPr>
        <w:t>/</w:t>
      </w:r>
      <w:r>
        <w:rPr>
          <w:rFonts w:ascii="Arial MT"/>
          <w:spacing w:val="-5"/>
          <w:sz w:val="16"/>
        </w:rPr>
        <w:t xml:space="preserve"> </w:t>
      </w:r>
      <w:r>
        <w:rPr>
          <w:rFonts w:ascii="Arial MT"/>
          <w:sz w:val="16"/>
        </w:rPr>
        <w:t>Nr. act (RU)60734 din 28.07.2026</w:t>
      </w:r>
    </w:p>
    <w:p w14:paraId="0B5B6E70" w14:textId="77777777" w:rsidR="005C3B8C" w:rsidRDefault="00000000">
      <w:pPr>
        <w:spacing w:line="183" w:lineRule="exact"/>
        <w:ind w:left="2"/>
        <w:rPr>
          <w:rFonts w:ascii="Arial MT"/>
          <w:sz w:val="16"/>
        </w:rPr>
      </w:pPr>
      <w:r>
        <w:rPr>
          <w:rFonts w:ascii="Arial MT"/>
          <w:sz w:val="16"/>
        </w:rPr>
        <w:t xml:space="preserve">Data: 28.07.2026 15:26:28 </w:t>
      </w:r>
      <w:r>
        <w:rPr>
          <w:rFonts w:ascii="Arial MT"/>
          <w:spacing w:val="-2"/>
          <w:sz w:val="16"/>
        </w:rPr>
        <w:t>(GMT+03:00)</w:t>
      </w:r>
    </w:p>
    <w:p w14:paraId="4DA887F8" w14:textId="77777777" w:rsidR="005C3B8C" w:rsidRDefault="005C3B8C">
      <w:pPr>
        <w:spacing w:line="183" w:lineRule="exact"/>
        <w:rPr>
          <w:rFonts w:ascii="Arial MT"/>
          <w:sz w:val="16"/>
        </w:rPr>
        <w:sectPr w:rsidR="005C3B8C">
          <w:footerReference w:type="default" r:id="rId9"/>
          <w:pgSz w:w="12240" w:h="15840"/>
          <w:pgMar w:top="500" w:right="720" w:bottom="400" w:left="1440" w:header="0" w:footer="214" w:gutter="0"/>
          <w:cols w:num="2" w:space="708" w:equalWidth="0">
            <w:col w:w="2877" w:space="1181"/>
            <w:col w:w="6022"/>
          </w:cols>
        </w:sectPr>
      </w:pPr>
    </w:p>
    <w:p w14:paraId="5575014B" w14:textId="77777777" w:rsidR="005C3B8C" w:rsidRDefault="005C3B8C">
      <w:pPr>
        <w:pStyle w:val="BodyText"/>
        <w:rPr>
          <w:rFonts w:ascii="Arial MT"/>
        </w:rPr>
      </w:pPr>
    </w:p>
    <w:p w14:paraId="04BF900A" w14:textId="77777777" w:rsidR="005C3B8C" w:rsidRDefault="005C3B8C">
      <w:pPr>
        <w:pStyle w:val="BodyText"/>
        <w:spacing w:before="234"/>
        <w:rPr>
          <w:rFonts w:ascii="Arial MT"/>
        </w:rPr>
      </w:pPr>
    </w:p>
    <w:p w14:paraId="4405716D" w14:textId="77777777" w:rsidR="005C3B8C" w:rsidRDefault="00000000">
      <w:pPr>
        <w:pStyle w:val="Heading1"/>
        <w:ind w:right="179"/>
      </w:pPr>
      <w:r>
        <w:rPr>
          <w:spacing w:val="-2"/>
        </w:rPr>
        <w:t>REFERAT</w:t>
      </w:r>
      <w:r>
        <w:rPr>
          <w:spacing w:val="-10"/>
        </w:rPr>
        <w:t xml:space="preserve"> </w:t>
      </w:r>
      <w:r>
        <w:rPr>
          <w:spacing w:val="-2"/>
        </w:rPr>
        <w:t>DE</w:t>
      </w:r>
      <w:r>
        <w:rPr>
          <w:spacing w:val="-15"/>
        </w:rPr>
        <w:t xml:space="preserve"> </w:t>
      </w:r>
      <w:r>
        <w:rPr>
          <w:spacing w:val="-2"/>
        </w:rPr>
        <w:t>APROBARE</w:t>
      </w:r>
    </w:p>
    <w:p w14:paraId="1FDD395E" w14:textId="77777777" w:rsidR="005C3B8C" w:rsidRDefault="00000000">
      <w:pPr>
        <w:pStyle w:val="Heading2"/>
        <w:ind w:left="0" w:right="179"/>
        <w:jc w:val="center"/>
        <w:rPr>
          <w:rFonts w:ascii="Times New Roman" w:hAnsi="Times New Roman"/>
        </w:rPr>
      </w:pPr>
      <w:r>
        <w:rPr>
          <w:rFonts w:ascii="Times New Roman" w:hAnsi="Times New Roman"/>
        </w:rPr>
        <w:t>La</w:t>
      </w:r>
      <w:r>
        <w:rPr>
          <w:rFonts w:ascii="Times New Roman" w:hAnsi="Times New Roman"/>
          <w:spacing w:val="-6"/>
        </w:rPr>
        <w:t xml:space="preserve"> </w:t>
      </w:r>
      <w:r>
        <w:rPr>
          <w:rFonts w:ascii="Times New Roman" w:hAnsi="Times New Roman"/>
        </w:rPr>
        <w:t>proiectul</w:t>
      </w:r>
      <w:r>
        <w:rPr>
          <w:rFonts w:ascii="Times New Roman" w:hAnsi="Times New Roman"/>
          <w:spacing w:val="-5"/>
        </w:rPr>
        <w:t xml:space="preserve"> </w:t>
      </w:r>
      <w:r>
        <w:rPr>
          <w:rFonts w:ascii="Times New Roman" w:hAnsi="Times New Roman"/>
        </w:rPr>
        <w:t>de</w:t>
      </w:r>
      <w:r>
        <w:rPr>
          <w:rFonts w:ascii="Times New Roman" w:hAnsi="Times New Roman"/>
          <w:spacing w:val="-7"/>
        </w:rPr>
        <w:t xml:space="preserve"> </w:t>
      </w:r>
      <w:r>
        <w:rPr>
          <w:rFonts w:ascii="Times New Roman" w:hAnsi="Times New Roman"/>
        </w:rPr>
        <w:t>hotărâre</w:t>
      </w:r>
      <w:r>
        <w:rPr>
          <w:rFonts w:ascii="Times New Roman" w:hAnsi="Times New Roman"/>
          <w:spacing w:val="-5"/>
        </w:rPr>
        <w:t xml:space="preserve"> </w:t>
      </w:r>
      <w:r>
        <w:rPr>
          <w:rFonts w:ascii="Times New Roman" w:hAnsi="Times New Roman"/>
        </w:rPr>
        <w:t>privind</w:t>
      </w:r>
      <w:r>
        <w:rPr>
          <w:rFonts w:ascii="Times New Roman" w:hAnsi="Times New Roman"/>
          <w:spacing w:val="-4"/>
        </w:rPr>
        <w:t xml:space="preserve"> </w:t>
      </w:r>
      <w:r>
        <w:rPr>
          <w:rFonts w:ascii="Times New Roman" w:hAnsi="Times New Roman"/>
        </w:rPr>
        <w:t>modificarea</w:t>
      </w:r>
      <w:r>
        <w:rPr>
          <w:rFonts w:ascii="Times New Roman" w:hAnsi="Times New Roman"/>
          <w:spacing w:val="-5"/>
        </w:rPr>
        <w:t xml:space="preserve"> </w:t>
      </w:r>
      <w:r>
        <w:rPr>
          <w:rFonts w:ascii="Times New Roman" w:hAnsi="Times New Roman"/>
        </w:rPr>
        <w:t>Hotărârii</w:t>
      </w:r>
      <w:r>
        <w:rPr>
          <w:rFonts w:ascii="Times New Roman" w:hAnsi="Times New Roman"/>
          <w:spacing w:val="-4"/>
        </w:rPr>
        <w:t xml:space="preserve"> </w:t>
      </w:r>
      <w:r>
        <w:rPr>
          <w:rFonts w:ascii="Times New Roman" w:hAnsi="Times New Roman"/>
        </w:rPr>
        <w:t>consiliului</w:t>
      </w:r>
      <w:r>
        <w:rPr>
          <w:rFonts w:ascii="Times New Roman" w:hAnsi="Times New Roman"/>
          <w:spacing w:val="-5"/>
        </w:rPr>
        <w:t xml:space="preserve"> </w:t>
      </w:r>
      <w:r>
        <w:rPr>
          <w:rFonts w:ascii="Times New Roman" w:hAnsi="Times New Roman"/>
        </w:rPr>
        <w:t>local</w:t>
      </w:r>
      <w:r>
        <w:rPr>
          <w:rFonts w:ascii="Times New Roman" w:hAnsi="Times New Roman"/>
          <w:spacing w:val="-5"/>
        </w:rPr>
        <w:t xml:space="preserve"> </w:t>
      </w:r>
      <w:r>
        <w:rPr>
          <w:rFonts w:ascii="Times New Roman" w:hAnsi="Times New Roman"/>
        </w:rPr>
        <w:t>al</w:t>
      </w:r>
      <w:r>
        <w:rPr>
          <w:rFonts w:ascii="Times New Roman" w:hAnsi="Times New Roman"/>
          <w:spacing w:val="-7"/>
        </w:rPr>
        <w:t xml:space="preserve"> </w:t>
      </w:r>
      <w:r>
        <w:rPr>
          <w:rFonts w:ascii="Times New Roman" w:hAnsi="Times New Roman"/>
        </w:rPr>
        <w:t>municipiului</w:t>
      </w:r>
      <w:r>
        <w:rPr>
          <w:rFonts w:ascii="Times New Roman" w:hAnsi="Times New Roman"/>
          <w:spacing w:val="-5"/>
        </w:rPr>
        <w:t xml:space="preserve"> </w:t>
      </w:r>
      <w:r>
        <w:rPr>
          <w:rFonts w:ascii="Times New Roman" w:hAnsi="Times New Roman"/>
        </w:rPr>
        <w:t>Turnu Măgurele nr. 39/28.02.2025</w:t>
      </w:r>
    </w:p>
    <w:p w14:paraId="04EE8BAA" w14:textId="77777777" w:rsidR="005C3B8C" w:rsidRDefault="005C3B8C">
      <w:pPr>
        <w:pStyle w:val="BodyText"/>
        <w:rPr>
          <w:b/>
        </w:rPr>
      </w:pPr>
    </w:p>
    <w:p w14:paraId="4E70BB4B" w14:textId="77777777" w:rsidR="005C3B8C" w:rsidRDefault="005C3B8C">
      <w:pPr>
        <w:pStyle w:val="BodyText"/>
        <w:rPr>
          <w:b/>
        </w:rPr>
      </w:pPr>
    </w:p>
    <w:p w14:paraId="55CE1179" w14:textId="77777777" w:rsidR="005C3B8C" w:rsidRDefault="00000000">
      <w:pPr>
        <w:pStyle w:val="BodyText"/>
        <w:ind w:left="1" w:right="185" w:firstLine="969"/>
        <w:jc w:val="both"/>
      </w:pPr>
      <w:r>
        <w:t>Municipiul Turnu Măgurele a identificat oportunitatea depunerii unei cereri de finanțare în cadrul apelului de proiecte PRSM/ID/5/6/5.2/A, Programul Regional Sud-Muntenia 2021-2027, operațiunea A - Sprijin acordat municipiilor, altele decât municipiile resedință de județ, și orașelor, inclusiv zonelor urbane funcționale ale acestora, din regiunea Sud-Muntenia, pentru investiții în operațiuni de regenerare urbană, Prioritatea 6 – O regiune atractivă, Obiectivul Specific RSO5.2 - Promovarea dezvoltării locale integrate și incluzive în domeniul social, economic și al mediului, precum și a culturii, a patrimoniului natural, a turismului sustenabil, și a securității în alte zone decât cele urbane, în vederea obținerii de fonduri nerambursabile pentru realizarea obiectivului de investiții ”Amenajare spații de odihnă și relaxare în Cartierul Odaia prin demolarea construcțiilor existente și amenajare spații verzi de-a lungul B-dului Independenței”, astfel încât să se creeze mediul favorabil unei dezvoltări economice sustenabile la nivelul acestei untități administrativ-teritoriale.</w:t>
      </w:r>
    </w:p>
    <w:p w14:paraId="5D813801" w14:textId="77777777" w:rsidR="005C3B8C" w:rsidRDefault="00000000">
      <w:pPr>
        <w:pStyle w:val="BodyText"/>
        <w:ind w:left="1" w:right="183" w:firstLine="840"/>
        <w:jc w:val="both"/>
      </w:pPr>
      <w:r>
        <w:t>În</w:t>
      </w:r>
      <w:r>
        <w:rPr>
          <w:spacing w:val="-5"/>
        </w:rPr>
        <w:t xml:space="preserve"> </w:t>
      </w:r>
      <w:r>
        <w:t>urma</w:t>
      </w:r>
      <w:r>
        <w:rPr>
          <w:spacing w:val="-4"/>
        </w:rPr>
        <w:t xml:space="preserve"> </w:t>
      </w:r>
      <w:r>
        <w:t>finalizării</w:t>
      </w:r>
      <w:r>
        <w:rPr>
          <w:spacing w:val="-4"/>
        </w:rPr>
        <w:t xml:space="preserve"> </w:t>
      </w:r>
      <w:r>
        <w:t>procesului</w:t>
      </w:r>
      <w:r>
        <w:rPr>
          <w:spacing w:val="-4"/>
        </w:rPr>
        <w:t xml:space="preserve"> </w:t>
      </w:r>
      <w:r>
        <w:t>de</w:t>
      </w:r>
      <w:r>
        <w:rPr>
          <w:spacing w:val="-6"/>
        </w:rPr>
        <w:t xml:space="preserve"> </w:t>
      </w:r>
      <w:r>
        <w:t>evaluare,</w:t>
      </w:r>
      <w:r>
        <w:rPr>
          <w:spacing w:val="-2"/>
        </w:rPr>
        <w:t xml:space="preserve"> </w:t>
      </w:r>
      <w:r>
        <w:t>proiectul ,,Amenajare</w:t>
      </w:r>
      <w:r>
        <w:rPr>
          <w:spacing w:val="-2"/>
        </w:rPr>
        <w:t xml:space="preserve"> </w:t>
      </w:r>
      <w:r>
        <w:t>spații</w:t>
      </w:r>
      <w:r>
        <w:rPr>
          <w:spacing w:val="-2"/>
        </w:rPr>
        <w:t xml:space="preserve"> </w:t>
      </w:r>
      <w:r>
        <w:t>de</w:t>
      </w:r>
      <w:r>
        <w:rPr>
          <w:spacing w:val="-6"/>
        </w:rPr>
        <w:t xml:space="preserve"> </w:t>
      </w:r>
      <w:r>
        <w:t>odihnă</w:t>
      </w:r>
      <w:r>
        <w:rPr>
          <w:spacing w:val="-6"/>
        </w:rPr>
        <w:t xml:space="preserve"> </w:t>
      </w:r>
      <w:r>
        <w:t>și</w:t>
      </w:r>
      <w:r>
        <w:rPr>
          <w:spacing w:val="-6"/>
        </w:rPr>
        <w:t xml:space="preserve"> </w:t>
      </w:r>
      <w:r>
        <w:t>relaxare</w:t>
      </w:r>
      <w:r>
        <w:rPr>
          <w:spacing w:val="-2"/>
        </w:rPr>
        <w:t xml:space="preserve"> </w:t>
      </w:r>
      <w:r>
        <w:t>în Cartierul Odaia prin demolarea construcțiilor existente și amenajare spații verzi de-a lungul B-dului Independenței</w:t>
      </w:r>
      <w:r>
        <w:rPr>
          <w:b/>
        </w:rPr>
        <w:t xml:space="preserve">”, </w:t>
      </w:r>
      <w:r>
        <w:t>cod SMIS 334639, a</w:t>
      </w:r>
      <w:r>
        <w:rPr>
          <w:spacing w:val="40"/>
        </w:rPr>
        <w:t xml:space="preserve"> </w:t>
      </w:r>
      <w:r>
        <w:t>fost admis la finanțare.</w:t>
      </w:r>
    </w:p>
    <w:p w14:paraId="414E7187" w14:textId="77777777" w:rsidR="005C3B8C" w:rsidRDefault="00000000">
      <w:pPr>
        <w:pStyle w:val="BodyText"/>
        <w:ind w:left="1" w:right="183" w:firstLine="834"/>
        <w:jc w:val="both"/>
      </w:pPr>
      <w:r>
        <w:t>Prin H.C.L. nr 39/28.02.2025 a fost aprobat studiul de fezabilitate și indicatorii tehnico-economici pentru obiectivul de investiții ,,Amenajare spații de odihnă și relaxare în Cartierul Odaia prin demolarea construcțiilor existente și amenajare spații verzi de-a lungul B-dului Independenței” .</w:t>
      </w:r>
    </w:p>
    <w:p w14:paraId="796628D9" w14:textId="77777777" w:rsidR="005C3B8C" w:rsidRDefault="00000000">
      <w:pPr>
        <w:pStyle w:val="BodyText"/>
        <w:ind w:left="1" w:right="193" w:firstLine="813"/>
        <w:jc w:val="both"/>
      </w:pPr>
      <w:r>
        <w:t>În</w:t>
      </w:r>
      <w:r>
        <w:rPr>
          <w:spacing w:val="40"/>
        </w:rPr>
        <w:t xml:space="preserve"> </w:t>
      </w:r>
      <w:r>
        <w:t>perioada de contractare a proiectului, s-au primit o serie de clarificări prin care</w:t>
      </w:r>
      <w:r>
        <w:rPr>
          <w:spacing w:val="40"/>
        </w:rPr>
        <w:t xml:space="preserve"> </w:t>
      </w:r>
      <w:r>
        <w:t>a fost necesară corelarea</w:t>
      </w:r>
      <w:r>
        <w:rPr>
          <w:spacing w:val="40"/>
        </w:rPr>
        <w:t xml:space="preserve"> </w:t>
      </w:r>
      <w:r>
        <w:t>cantităților de lucrări în raport cu soluția propusă de reabilitare . În urma acestor corelări, a crescut valoarea totală a investiției</w:t>
      </w:r>
      <w:r>
        <w:rPr>
          <w:spacing w:val="80"/>
        </w:rPr>
        <w:t xml:space="preserve"> </w:t>
      </w:r>
      <w:r>
        <w:t>și implicit au crescut și cheltuielile neegibile cu</w:t>
      </w:r>
      <w:r>
        <w:rPr>
          <w:spacing w:val="80"/>
        </w:rPr>
        <w:t xml:space="preserve"> </w:t>
      </w:r>
      <w:r>
        <w:t>suma de 722.960,10 lei inclusiv TVA, ceea ce a depășit valoarea cererii de finanțare, valoarea eligibilă rămânând aceeași.</w:t>
      </w:r>
    </w:p>
    <w:p w14:paraId="5F3A00BF" w14:textId="77777777" w:rsidR="005C3B8C" w:rsidRDefault="00000000">
      <w:pPr>
        <w:pStyle w:val="BodyText"/>
        <w:ind w:left="1" w:right="190" w:firstLine="791"/>
        <w:jc w:val="both"/>
      </w:pPr>
      <w:r>
        <w:t>Astfel, în urma actualizării Devizului General, valoarea totală a investiției este 14.206.825,28 lei fără TVA, respectiv 17.165.709,41 lei inclusiv TVA, din care C+M – 6.972.747,89 lei fără TVA, respectiv 8.437.024,95 lei inclusiv TVA.</w:t>
      </w:r>
    </w:p>
    <w:p w14:paraId="4F3B793A" w14:textId="77777777" w:rsidR="005C3B8C" w:rsidRDefault="00000000">
      <w:pPr>
        <w:pStyle w:val="BodyText"/>
        <w:ind w:left="722"/>
        <w:jc w:val="both"/>
      </w:pPr>
      <w:r>
        <w:t>Față</w:t>
      </w:r>
      <w:r>
        <w:rPr>
          <w:spacing w:val="-5"/>
        </w:rPr>
        <w:t xml:space="preserve"> </w:t>
      </w:r>
      <w:r>
        <w:t>de</w:t>
      </w:r>
      <w:r>
        <w:rPr>
          <w:spacing w:val="-5"/>
        </w:rPr>
        <w:t xml:space="preserve"> </w:t>
      </w:r>
      <w:r>
        <w:t>cele</w:t>
      </w:r>
      <w:r>
        <w:rPr>
          <w:spacing w:val="-3"/>
        </w:rPr>
        <w:t xml:space="preserve"> </w:t>
      </w:r>
      <w:r>
        <w:t>prezentate</w:t>
      </w:r>
      <w:r>
        <w:rPr>
          <w:spacing w:val="-3"/>
        </w:rPr>
        <w:t xml:space="preserve"> </w:t>
      </w:r>
      <w:r>
        <w:t>supun</w:t>
      </w:r>
      <w:r>
        <w:rPr>
          <w:spacing w:val="-4"/>
        </w:rPr>
        <w:t xml:space="preserve"> </w:t>
      </w:r>
      <w:r>
        <w:t>spre</w:t>
      </w:r>
      <w:r>
        <w:rPr>
          <w:spacing w:val="-3"/>
        </w:rPr>
        <w:t xml:space="preserve"> </w:t>
      </w:r>
      <w:r>
        <w:t>dezbatere</w:t>
      </w:r>
      <w:r>
        <w:rPr>
          <w:spacing w:val="-3"/>
        </w:rPr>
        <w:t xml:space="preserve"> </w:t>
      </w:r>
      <w:r>
        <w:t>și</w:t>
      </w:r>
      <w:r>
        <w:rPr>
          <w:spacing w:val="-5"/>
        </w:rPr>
        <w:t xml:space="preserve"> </w:t>
      </w:r>
      <w:r>
        <w:t>aprobare</w:t>
      </w:r>
      <w:r>
        <w:rPr>
          <w:spacing w:val="-3"/>
        </w:rPr>
        <w:t xml:space="preserve"> </w:t>
      </w:r>
      <w:r>
        <w:t>prezentul</w:t>
      </w:r>
      <w:r>
        <w:rPr>
          <w:spacing w:val="-3"/>
        </w:rPr>
        <w:t xml:space="preserve"> </w:t>
      </w:r>
      <w:r>
        <w:t>proiect</w:t>
      </w:r>
      <w:r>
        <w:rPr>
          <w:spacing w:val="-1"/>
        </w:rPr>
        <w:t xml:space="preserve"> </w:t>
      </w:r>
      <w:r>
        <w:t>de</w:t>
      </w:r>
      <w:r>
        <w:rPr>
          <w:spacing w:val="-4"/>
        </w:rPr>
        <w:t xml:space="preserve"> </w:t>
      </w:r>
      <w:r>
        <w:rPr>
          <w:spacing w:val="-2"/>
        </w:rPr>
        <w:t>hotărâre.</w:t>
      </w:r>
    </w:p>
    <w:p w14:paraId="37A677BE" w14:textId="77777777" w:rsidR="005C3B8C" w:rsidRDefault="005C3B8C">
      <w:pPr>
        <w:pStyle w:val="BodyText"/>
      </w:pPr>
    </w:p>
    <w:p w14:paraId="084C8D6B" w14:textId="77777777" w:rsidR="005C3B8C" w:rsidRDefault="005C3B8C">
      <w:pPr>
        <w:pStyle w:val="BodyText"/>
      </w:pPr>
    </w:p>
    <w:p w14:paraId="7BD9E9BB" w14:textId="77777777" w:rsidR="005C3B8C" w:rsidRDefault="00000000">
      <w:pPr>
        <w:pStyle w:val="Heading1"/>
        <w:spacing w:before="1"/>
        <w:ind w:left="3957" w:right="4129"/>
      </w:pPr>
      <w:r>
        <w:rPr>
          <w:spacing w:val="-2"/>
        </w:rPr>
        <w:t>PRIMAR, CUCLEA</w:t>
      </w:r>
      <w:r>
        <w:rPr>
          <w:spacing w:val="-14"/>
        </w:rPr>
        <w:t xml:space="preserve"> </w:t>
      </w:r>
      <w:r>
        <w:rPr>
          <w:spacing w:val="-2"/>
        </w:rPr>
        <w:t>DĂNUȚ</w:t>
      </w:r>
    </w:p>
    <w:p w14:paraId="09834EEE" w14:textId="77777777" w:rsidR="005C3B8C" w:rsidRDefault="005C3B8C">
      <w:pPr>
        <w:spacing w:line="278" w:lineRule="auto"/>
        <w:rPr>
          <w:rFonts w:ascii="Arial MT"/>
          <w:sz w:val="12"/>
        </w:rPr>
        <w:sectPr w:rsidR="005C3B8C">
          <w:type w:val="continuous"/>
          <w:pgSz w:w="12240" w:h="15840"/>
          <w:pgMar w:top="220" w:right="720" w:bottom="400" w:left="1440" w:header="0" w:footer="214" w:gutter="0"/>
          <w:cols w:space="708"/>
        </w:sectPr>
      </w:pPr>
    </w:p>
    <w:p w14:paraId="0D77AC26" w14:textId="77777777" w:rsidR="005C3B8C" w:rsidRDefault="00000000">
      <w:pPr>
        <w:pStyle w:val="BodyText"/>
        <w:spacing w:before="66"/>
        <w:ind w:left="1584"/>
        <w:jc w:val="both"/>
      </w:pPr>
      <w:r>
        <w:rPr>
          <w:noProof/>
        </w:rPr>
        <w:lastRenderedPageBreak/>
        <w:drawing>
          <wp:anchor distT="0" distB="0" distL="0" distR="0" simplePos="0" relativeHeight="15729664" behindDoc="0" locked="0" layoutInCell="1" allowOverlap="1" wp14:anchorId="18048313" wp14:editId="00251E36">
            <wp:simplePos x="0" y="0"/>
            <wp:positionH relativeFrom="page">
              <wp:posOffset>5323130</wp:posOffset>
            </wp:positionH>
            <wp:positionV relativeFrom="paragraph">
              <wp:posOffset>75109</wp:posOffset>
            </wp:positionV>
            <wp:extent cx="1043267" cy="1037776"/>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43267" cy="1037776"/>
                    </a:xfrm>
                    <a:prstGeom prst="rect">
                      <a:avLst/>
                    </a:prstGeom>
                  </pic:spPr>
                </pic:pic>
              </a:graphicData>
            </a:graphic>
          </wp:anchor>
        </w:drawing>
      </w:r>
      <w:r>
        <w:rPr>
          <w:noProof/>
        </w:rPr>
        <w:drawing>
          <wp:anchor distT="0" distB="0" distL="0" distR="0" simplePos="0" relativeHeight="15730176" behindDoc="0" locked="0" layoutInCell="1" allowOverlap="1" wp14:anchorId="2B04BAD6" wp14:editId="6F806694">
            <wp:simplePos x="0" y="0"/>
            <wp:positionH relativeFrom="page">
              <wp:posOffset>1005839</wp:posOffset>
            </wp:positionH>
            <wp:positionV relativeFrom="paragraph">
              <wp:posOffset>99948</wp:posOffset>
            </wp:positionV>
            <wp:extent cx="800610" cy="1057275"/>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800610" cy="1057275"/>
                    </a:xfrm>
                    <a:prstGeom prst="rect">
                      <a:avLst/>
                    </a:prstGeom>
                  </pic:spPr>
                </pic:pic>
              </a:graphicData>
            </a:graphic>
          </wp:anchor>
        </w:drawing>
      </w:r>
      <w:r>
        <w:t>JUDEȚUL</w:t>
      </w:r>
      <w:r>
        <w:rPr>
          <w:spacing w:val="-6"/>
        </w:rPr>
        <w:t xml:space="preserve"> </w:t>
      </w:r>
      <w:r>
        <w:rPr>
          <w:spacing w:val="-2"/>
        </w:rPr>
        <w:t>TELEORMAN</w:t>
      </w:r>
    </w:p>
    <w:p w14:paraId="4313DD4F" w14:textId="77777777" w:rsidR="005C3B8C" w:rsidRDefault="00000000">
      <w:pPr>
        <w:pStyle w:val="BodyText"/>
        <w:spacing w:before="41" w:line="276" w:lineRule="auto"/>
        <w:ind w:left="1584" w:right="3342"/>
        <w:jc w:val="both"/>
      </w:pPr>
      <w:r>
        <w:t>PRIMĂRIA</w:t>
      </w:r>
      <w:r>
        <w:rPr>
          <w:spacing w:val="-15"/>
        </w:rPr>
        <w:t xml:space="preserve"> </w:t>
      </w:r>
      <w:r>
        <w:t>MUNICIPIULUI</w:t>
      </w:r>
      <w:r>
        <w:rPr>
          <w:spacing w:val="-15"/>
        </w:rPr>
        <w:t xml:space="preserve"> </w:t>
      </w:r>
      <w:r>
        <w:t>TURNU</w:t>
      </w:r>
      <w:r>
        <w:rPr>
          <w:spacing w:val="-15"/>
        </w:rPr>
        <w:t xml:space="preserve"> </w:t>
      </w:r>
      <w:r>
        <w:t xml:space="preserve">MĂGURELE SERVICIUL DEZVOLTARE LOCALĂ ȘI </w:t>
      </w:r>
      <w:r>
        <w:rPr>
          <w:spacing w:val="-2"/>
        </w:rPr>
        <w:t>INVESTIȚII</w:t>
      </w:r>
    </w:p>
    <w:p w14:paraId="6C1DFFAE" w14:textId="77777777" w:rsidR="005C3B8C" w:rsidRDefault="00000000">
      <w:pPr>
        <w:pStyle w:val="BodyText"/>
        <w:spacing w:before="1" w:line="276" w:lineRule="auto"/>
        <w:ind w:left="1584" w:right="6563"/>
      </w:pPr>
      <w:r>
        <w:t>TEL :0247/416451 FAX</w:t>
      </w:r>
      <w:r>
        <w:rPr>
          <w:spacing w:val="-4"/>
        </w:rPr>
        <w:t xml:space="preserve"> </w:t>
      </w:r>
      <w:r>
        <w:rPr>
          <w:spacing w:val="-2"/>
        </w:rPr>
        <w:t>:0247/416453</w:t>
      </w:r>
    </w:p>
    <w:p w14:paraId="55E6AA33" w14:textId="77777777" w:rsidR="005C3B8C" w:rsidRDefault="005C3B8C">
      <w:pPr>
        <w:pStyle w:val="BodyText"/>
        <w:spacing w:before="55"/>
        <w:rPr>
          <w:sz w:val="16"/>
        </w:rPr>
      </w:pPr>
    </w:p>
    <w:p w14:paraId="0D1C4743" w14:textId="77777777" w:rsidR="005C3B8C" w:rsidRDefault="00000000">
      <w:pPr>
        <w:ind w:left="1540"/>
        <w:rPr>
          <w:rFonts w:ascii="Arial MT"/>
          <w:sz w:val="16"/>
        </w:rPr>
      </w:pPr>
      <w:r>
        <w:rPr>
          <w:rFonts w:ascii="Arial MT"/>
          <w:sz w:val="16"/>
        </w:rPr>
        <w:t xml:space="preserve">Sigilat digital </w:t>
      </w:r>
      <w:r>
        <w:rPr>
          <w:rFonts w:ascii="Arial MT"/>
          <w:spacing w:val="-5"/>
          <w:sz w:val="16"/>
        </w:rPr>
        <w:t>de:</w:t>
      </w:r>
    </w:p>
    <w:p w14:paraId="10E69BED" w14:textId="77777777" w:rsidR="005C3B8C" w:rsidRDefault="00000000">
      <w:pPr>
        <w:spacing w:before="16"/>
        <w:ind w:left="1540"/>
        <w:rPr>
          <w:rFonts w:ascii="Arial MT"/>
          <w:sz w:val="16"/>
        </w:rPr>
      </w:pPr>
      <w:r>
        <w:rPr>
          <w:rFonts w:ascii="Arial MT"/>
          <w:sz w:val="16"/>
        </w:rPr>
        <w:t xml:space="preserve">Municipiul Turnu </w:t>
      </w:r>
      <w:r>
        <w:rPr>
          <w:rFonts w:ascii="Arial MT"/>
          <w:spacing w:val="-2"/>
          <w:sz w:val="16"/>
        </w:rPr>
        <w:t>Magurele</w:t>
      </w:r>
    </w:p>
    <w:p w14:paraId="79F88A9E" w14:textId="77777777" w:rsidR="005C3B8C" w:rsidRDefault="00000000">
      <w:pPr>
        <w:spacing w:before="16" w:line="261" w:lineRule="auto"/>
        <w:ind w:left="1540" w:right="4375"/>
        <w:rPr>
          <w:rFonts w:ascii="Arial MT"/>
          <w:sz w:val="16"/>
        </w:rPr>
      </w:pPr>
      <w:r>
        <w:rPr>
          <w:rFonts w:ascii="Arial MT"/>
          <w:sz w:val="16"/>
        </w:rPr>
        <w:t>Inregistrat</w:t>
      </w:r>
      <w:r>
        <w:rPr>
          <w:rFonts w:ascii="Arial MT"/>
          <w:spacing w:val="-5"/>
          <w:sz w:val="16"/>
        </w:rPr>
        <w:t xml:space="preserve"> </w:t>
      </w:r>
      <w:r>
        <w:rPr>
          <w:rFonts w:ascii="Arial MT"/>
          <w:sz w:val="16"/>
        </w:rPr>
        <w:t>cu:</w:t>
      </w:r>
      <w:r>
        <w:rPr>
          <w:rFonts w:ascii="Arial MT"/>
          <w:spacing w:val="-5"/>
          <w:sz w:val="16"/>
        </w:rPr>
        <w:t xml:space="preserve"> </w:t>
      </w:r>
      <w:r>
        <w:rPr>
          <w:rFonts w:ascii="Arial MT"/>
          <w:sz w:val="16"/>
        </w:rPr>
        <w:t>Nr.</w:t>
      </w:r>
      <w:r>
        <w:rPr>
          <w:rFonts w:ascii="Arial MT"/>
          <w:spacing w:val="-5"/>
          <w:sz w:val="16"/>
        </w:rPr>
        <w:t xml:space="preserve"> </w:t>
      </w:r>
      <w:r>
        <w:rPr>
          <w:rFonts w:ascii="Arial MT"/>
          <w:sz w:val="16"/>
        </w:rPr>
        <w:t>lucrare</w:t>
      </w:r>
      <w:r>
        <w:rPr>
          <w:rFonts w:ascii="Arial MT"/>
          <w:spacing w:val="-5"/>
          <w:sz w:val="16"/>
        </w:rPr>
        <w:t xml:space="preserve"> </w:t>
      </w:r>
      <w:r>
        <w:rPr>
          <w:rFonts w:ascii="Arial MT"/>
          <w:sz w:val="16"/>
        </w:rPr>
        <w:t>125/60770</w:t>
      </w:r>
      <w:r>
        <w:rPr>
          <w:rFonts w:ascii="Arial MT"/>
          <w:spacing w:val="-5"/>
          <w:sz w:val="16"/>
        </w:rPr>
        <w:t xml:space="preserve"> </w:t>
      </w:r>
      <w:r>
        <w:rPr>
          <w:rFonts w:ascii="Arial MT"/>
          <w:sz w:val="16"/>
        </w:rPr>
        <w:t>din</w:t>
      </w:r>
      <w:r>
        <w:rPr>
          <w:rFonts w:ascii="Arial MT"/>
          <w:spacing w:val="-5"/>
          <w:sz w:val="16"/>
        </w:rPr>
        <w:t xml:space="preserve"> </w:t>
      </w:r>
      <w:r>
        <w:rPr>
          <w:rFonts w:ascii="Arial MT"/>
          <w:sz w:val="16"/>
        </w:rPr>
        <w:t>29.07.2026</w:t>
      </w:r>
      <w:r>
        <w:rPr>
          <w:rFonts w:ascii="Arial MT"/>
          <w:spacing w:val="-5"/>
          <w:sz w:val="16"/>
        </w:rPr>
        <w:t xml:space="preserve"> </w:t>
      </w:r>
      <w:r>
        <w:rPr>
          <w:rFonts w:ascii="Arial MT"/>
          <w:sz w:val="16"/>
        </w:rPr>
        <w:t>/</w:t>
      </w:r>
      <w:r>
        <w:rPr>
          <w:rFonts w:ascii="Arial MT"/>
          <w:spacing w:val="-5"/>
          <w:sz w:val="16"/>
        </w:rPr>
        <w:t xml:space="preserve"> </w:t>
      </w:r>
      <w:r>
        <w:rPr>
          <w:rFonts w:ascii="Arial MT"/>
          <w:sz w:val="16"/>
        </w:rPr>
        <w:t>Nr. act (RU)60771 din 29.07.2026</w:t>
      </w:r>
    </w:p>
    <w:p w14:paraId="4EEAC017" w14:textId="77777777" w:rsidR="005C3B8C" w:rsidRDefault="00000000">
      <w:pPr>
        <w:spacing w:line="183" w:lineRule="exact"/>
        <w:ind w:left="1540"/>
        <w:rPr>
          <w:rFonts w:ascii="Arial MT"/>
          <w:sz w:val="16"/>
        </w:rPr>
      </w:pPr>
      <w:r>
        <w:rPr>
          <w:rFonts w:ascii="Arial MT"/>
          <w:sz w:val="16"/>
        </w:rPr>
        <w:t xml:space="preserve">Data: 29.07.2026 08:17:30 </w:t>
      </w:r>
      <w:r>
        <w:rPr>
          <w:rFonts w:ascii="Arial MT"/>
          <w:spacing w:val="-2"/>
          <w:sz w:val="16"/>
        </w:rPr>
        <w:t>(GMT+03:00)</w:t>
      </w:r>
    </w:p>
    <w:p w14:paraId="1ED81364" w14:textId="77777777" w:rsidR="005C3B8C" w:rsidRDefault="005C3B8C">
      <w:pPr>
        <w:pStyle w:val="BodyText"/>
        <w:rPr>
          <w:rFonts w:ascii="Arial MT"/>
        </w:rPr>
      </w:pPr>
    </w:p>
    <w:p w14:paraId="626C9F6B" w14:textId="77777777" w:rsidR="005C3B8C" w:rsidRDefault="005C3B8C">
      <w:pPr>
        <w:pStyle w:val="BodyText"/>
        <w:rPr>
          <w:rFonts w:ascii="Arial MT"/>
        </w:rPr>
      </w:pPr>
    </w:p>
    <w:p w14:paraId="7C2CBFA2" w14:textId="77777777" w:rsidR="005C3B8C" w:rsidRDefault="005C3B8C">
      <w:pPr>
        <w:pStyle w:val="BodyText"/>
        <w:spacing w:before="171"/>
        <w:rPr>
          <w:rFonts w:ascii="Arial MT"/>
        </w:rPr>
      </w:pPr>
    </w:p>
    <w:p w14:paraId="5BC09C0A" w14:textId="77777777" w:rsidR="005C3B8C" w:rsidRDefault="00000000">
      <w:pPr>
        <w:pStyle w:val="Heading1"/>
        <w:ind w:left="2914"/>
        <w:jc w:val="left"/>
      </w:pPr>
      <w:r>
        <w:t>RAPORT</w:t>
      </w:r>
      <w:r>
        <w:rPr>
          <w:spacing w:val="-1"/>
        </w:rPr>
        <w:t xml:space="preserve"> </w:t>
      </w:r>
      <w:r>
        <w:t>DE</w:t>
      </w:r>
      <w:r>
        <w:rPr>
          <w:spacing w:val="-1"/>
        </w:rPr>
        <w:t xml:space="preserve"> </w:t>
      </w:r>
      <w:r>
        <w:rPr>
          <w:spacing w:val="-2"/>
        </w:rPr>
        <w:t>FUNDAMENTARE</w:t>
      </w:r>
    </w:p>
    <w:p w14:paraId="072F24F2" w14:textId="77777777" w:rsidR="005C3B8C" w:rsidRDefault="005C3B8C">
      <w:pPr>
        <w:pStyle w:val="BodyText"/>
        <w:rPr>
          <w:b/>
        </w:rPr>
      </w:pPr>
    </w:p>
    <w:p w14:paraId="36A90E50" w14:textId="77777777" w:rsidR="005C3B8C" w:rsidRDefault="005C3B8C">
      <w:pPr>
        <w:pStyle w:val="BodyText"/>
        <w:spacing w:before="127"/>
        <w:rPr>
          <w:b/>
        </w:rPr>
      </w:pPr>
    </w:p>
    <w:p w14:paraId="0E96E7F6" w14:textId="77777777" w:rsidR="005C3B8C" w:rsidRDefault="00000000">
      <w:pPr>
        <w:pStyle w:val="Heading2"/>
        <w:ind w:left="142"/>
        <w:rPr>
          <w:rFonts w:ascii="Times New Roman" w:hAnsi="Times New Roman"/>
        </w:rPr>
      </w:pPr>
      <w:r>
        <w:rPr>
          <w:rFonts w:ascii="Times New Roman" w:hAnsi="Times New Roman"/>
        </w:rPr>
        <w:t>Privește</w:t>
      </w:r>
      <w:r>
        <w:rPr>
          <w:rFonts w:ascii="Times New Roman" w:hAnsi="Times New Roman"/>
          <w:spacing w:val="-4"/>
        </w:rPr>
        <w:t xml:space="preserve"> </w:t>
      </w:r>
      <w:r>
        <w:rPr>
          <w:rFonts w:ascii="Times New Roman" w:hAnsi="Times New Roman"/>
        </w:rPr>
        <w:t>:</w:t>
      </w:r>
      <w:r>
        <w:rPr>
          <w:rFonts w:ascii="Times New Roman" w:hAnsi="Times New Roman"/>
          <w:spacing w:val="20"/>
        </w:rPr>
        <w:t xml:space="preserve"> </w:t>
      </w:r>
      <w:r>
        <w:rPr>
          <w:rFonts w:ascii="Times New Roman" w:hAnsi="Times New Roman"/>
        </w:rPr>
        <w:t>modificarea</w:t>
      </w:r>
      <w:r>
        <w:rPr>
          <w:rFonts w:ascii="Times New Roman" w:hAnsi="Times New Roman"/>
          <w:spacing w:val="23"/>
        </w:rPr>
        <w:t xml:space="preserve"> </w:t>
      </w:r>
      <w:r>
        <w:rPr>
          <w:rFonts w:ascii="Times New Roman" w:hAnsi="Times New Roman"/>
        </w:rPr>
        <w:t>Hotărârii</w:t>
      </w:r>
      <w:r>
        <w:rPr>
          <w:rFonts w:ascii="Times New Roman" w:hAnsi="Times New Roman"/>
          <w:spacing w:val="21"/>
        </w:rPr>
        <w:t xml:space="preserve"> </w:t>
      </w:r>
      <w:r>
        <w:rPr>
          <w:rFonts w:ascii="Times New Roman" w:hAnsi="Times New Roman"/>
        </w:rPr>
        <w:t>Consiliului</w:t>
      </w:r>
      <w:r>
        <w:rPr>
          <w:rFonts w:ascii="Times New Roman" w:hAnsi="Times New Roman"/>
          <w:spacing w:val="21"/>
        </w:rPr>
        <w:t xml:space="preserve"> </w:t>
      </w:r>
      <w:r>
        <w:rPr>
          <w:rFonts w:ascii="Times New Roman" w:hAnsi="Times New Roman"/>
        </w:rPr>
        <w:t>Local</w:t>
      </w:r>
      <w:r>
        <w:rPr>
          <w:rFonts w:ascii="Times New Roman" w:hAnsi="Times New Roman"/>
          <w:spacing w:val="21"/>
        </w:rPr>
        <w:t xml:space="preserve"> </w:t>
      </w:r>
      <w:r>
        <w:rPr>
          <w:rFonts w:ascii="Times New Roman" w:hAnsi="Times New Roman"/>
        </w:rPr>
        <w:t>al</w:t>
      </w:r>
      <w:r>
        <w:rPr>
          <w:rFonts w:ascii="Times New Roman" w:hAnsi="Times New Roman"/>
          <w:spacing w:val="21"/>
        </w:rPr>
        <w:t xml:space="preserve"> </w:t>
      </w:r>
      <w:r>
        <w:rPr>
          <w:rFonts w:ascii="Times New Roman" w:hAnsi="Times New Roman"/>
        </w:rPr>
        <w:t>municipiului</w:t>
      </w:r>
      <w:r>
        <w:rPr>
          <w:rFonts w:ascii="Times New Roman" w:hAnsi="Times New Roman"/>
          <w:spacing w:val="21"/>
        </w:rPr>
        <w:t xml:space="preserve"> </w:t>
      </w:r>
      <w:r>
        <w:rPr>
          <w:rFonts w:ascii="Times New Roman" w:hAnsi="Times New Roman"/>
        </w:rPr>
        <w:t>Turnu</w:t>
      </w:r>
      <w:r>
        <w:rPr>
          <w:rFonts w:ascii="Times New Roman" w:hAnsi="Times New Roman"/>
          <w:spacing w:val="21"/>
        </w:rPr>
        <w:t xml:space="preserve"> </w:t>
      </w:r>
      <w:r>
        <w:rPr>
          <w:rFonts w:ascii="Times New Roman" w:hAnsi="Times New Roman"/>
        </w:rPr>
        <w:t>Măgurele</w:t>
      </w:r>
      <w:r>
        <w:rPr>
          <w:rFonts w:ascii="Times New Roman" w:hAnsi="Times New Roman"/>
          <w:spacing w:val="21"/>
        </w:rPr>
        <w:t xml:space="preserve"> </w:t>
      </w:r>
      <w:r>
        <w:rPr>
          <w:rFonts w:ascii="Times New Roman" w:hAnsi="Times New Roman"/>
          <w:spacing w:val="-5"/>
        </w:rPr>
        <w:t>nr.</w:t>
      </w:r>
    </w:p>
    <w:p w14:paraId="4E4D7420" w14:textId="77777777" w:rsidR="005C3B8C" w:rsidRDefault="00000000">
      <w:pPr>
        <w:spacing w:before="41"/>
        <w:ind w:left="142"/>
        <w:rPr>
          <w:b/>
          <w:sz w:val="24"/>
        </w:rPr>
      </w:pPr>
      <w:r>
        <w:rPr>
          <w:b/>
          <w:spacing w:val="-2"/>
          <w:sz w:val="24"/>
        </w:rPr>
        <w:t>39/28.02.2025</w:t>
      </w:r>
    </w:p>
    <w:p w14:paraId="0C6CCC77" w14:textId="77777777" w:rsidR="005C3B8C" w:rsidRDefault="005C3B8C">
      <w:pPr>
        <w:pStyle w:val="BodyText"/>
        <w:rPr>
          <w:b/>
        </w:rPr>
      </w:pPr>
    </w:p>
    <w:p w14:paraId="44ECA6BB" w14:textId="77777777" w:rsidR="005C3B8C" w:rsidRDefault="005C3B8C">
      <w:pPr>
        <w:pStyle w:val="BodyText"/>
        <w:spacing w:before="127"/>
        <w:rPr>
          <w:b/>
        </w:rPr>
      </w:pPr>
    </w:p>
    <w:p w14:paraId="45C521EF" w14:textId="77777777" w:rsidR="005C3B8C" w:rsidRDefault="00000000">
      <w:pPr>
        <w:pStyle w:val="BodyText"/>
        <w:spacing w:line="276" w:lineRule="auto"/>
        <w:ind w:left="142" w:right="860" w:firstLine="578"/>
        <w:jc w:val="both"/>
      </w:pPr>
      <w:r>
        <w:t>UAT Municipiul Turnu Măgurele a depus o cerere de finanțare pentru realizarea obiectivului de investiții ,,Amenajare spații de odihnă și relaxare în Cartierul Odaia prin demolarea construcțiilor existente și amenajare spații verzi de-a lungul B-dului Independenței”depus în cadrul apelului de proiecte PRSM/ID/5/6/5.2/A, Programul Regional Sud-Muntenia</w:t>
      </w:r>
      <w:r>
        <w:rPr>
          <w:spacing w:val="-14"/>
        </w:rPr>
        <w:t xml:space="preserve"> </w:t>
      </w:r>
      <w:r>
        <w:t>2021-2027,</w:t>
      </w:r>
      <w:r>
        <w:rPr>
          <w:spacing w:val="-14"/>
        </w:rPr>
        <w:t xml:space="preserve"> </w:t>
      </w:r>
      <w:r>
        <w:t>operațiunea</w:t>
      </w:r>
      <w:r>
        <w:rPr>
          <w:spacing w:val="-14"/>
        </w:rPr>
        <w:t xml:space="preserve"> </w:t>
      </w:r>
      <w:r>
        <w:t>A</w:t>
      </w:r>
      <w:r>
        <w:rPr>
          <w:spacing w:val="-12"/>
        </w:rPr>
        <w:t xml:space="preserve"> </w:t>
      </w:r>
      <w:r>
        <w:t>-</w:t>
      </w:r>
      <w:r>
        <w:rPr>
          <w:spacing w:val="-14"/>
        </w:rPr>
        <w:t xml:space="preserve"> </w:t>
      </w:r>
      <w:r>
        <w:t>Sprijin</w:t>
      </w:r>
      <w:r>
        <w:rPr>
          <w:spacing w:val="-14"/>
        </w:rPr>
        <w:t xml:space="preserve"> </w:t>
      </w:r>
      <w:r>
        <w:t>acordat</w:t>
      </w:r>
      <w:r>
        <w:rPr>
          <w:spacing w:val="-14"/>
        </w:rPr>
        <w:t xml:space="preserve"> </w:t>
      </w:r>
      <w:r>
        <w:t>municipiilor,</w:t>
      </w:r>
      <w:r>
        <w:rPr>
          <w:spacing w:val="-14"/>
        </w:rPr>
        <w:t xml:space="preserve"> </w:t>
      </w:r>
      <w:r>
        <w:t>altele</w:t>
      </w:r>
      <w:r>
        <w:rPr>
          <w:spacing w:val="-14"/>
        </w:rPr>
        <w:t xml:space="preserve"> </w:t>
      </w:r>
      <w:r>
        <w:t>decât</w:t>
      </w:r>
      <w:r>
        <w:rPr>
          <w:spacing w:val="-14"/>
        </w:rPr>
        <w:t xml:space="preserve"> </w:t>
      </w:r>
      <w:r>
        <w:t>municipiile resedință de județ, și orașelor, inclusiv zonelor urbane funcționale ale acestora, din regiunea Sud-Muntenia, pentru investiții în operațiuni de regenerare urbană, Prioritatea 6 – O regiune atractivă, Obiectivul Specific RSO5.2 - Promovarea dezvoltării locale integrate și incluzive în domeniul social, economic și al mediului, precum și a culturii, a patrimoniului natural, a turismului sustenabil, și a securității în alte zone decât cele urbane.</w:t>
      </w:r>
    </w:p>
    <w:p w14:paraId="36B3AB09" w14:textId="77777777" w:rsidR="005C3B8C" w:rsidRDefault="00000000">
      <w:pPr>
        <w:pStyle w:val="BodyText"/>
        <w:spacing w:before="161" w:line="276" w:lineRule="auto"/>
        <w:ind w:left="142" w:right="861" w:firstLine="578"/>
        <w:jc w:val="both"/>
      </w:pPr>
      <w:r>
        <w:t>In urma finalizării procesului de evaluare , am fost notificați că proiectul ,,Amenajare spații de odihnă și relaxare în Cartierul Odaia prin demolarea construcțiilor existente și amenajare</w:t>
      </w:r>
      <w:r>
        <w:rPr>
          <w:spacing w:val="-1"/>
        </w:rPr>
        <w:t xml:space="preserve"> </w:t>
      </w:r>
      <w:r>
        <w:t>spații verzi de-a</w:t>
      </w:r>
      <w:r>
        <w:rPr>
          <w:spacing w:val="-1"/>
        </w:rPr>
        <w:t xml:space="preserve"> </w:t>
      </w:r>
      <w:r>
        <w:t>lungul B-dului Independenței</w:t>
      </w:r>
      <w:r>
        <w:rPr>
          <w:b/>
        </w:rPr>
        <w:t xml:space="preserve">”, </w:t>
      </w:r>
      <w:r>
        <w:t>cod SMIS 334639, a</w:t>
      </w:r>
      <w:r>
        <w:rPr>
          <w:spacing w:val="40"/>
        </w:rPr>
        <w:t xml:space="preserve"> </w:t>
      </w:r>
      <w:r>
        <w:t>fost admis la finanțare, urmând să întreprindem toate demersurile pentru pregătirea documentelor necesare în vederea semnării contractului de finanțare.</w:t>
      </w:r>
    </w:p>
    <w:p w14:paraId="25B5509D" w14:textId="77777777" w:rsidR="005C3B8C" w:rsidRDefault="00000000">
      <w:pPr>
        <w:pStyle w:val="BodyText"/>
        <w:spacing w:before="160" w:line="276" w:lineRule="auto"/>
        <w:ind w:right="716" w:firstLine="719"/>
        <w:jc w:val="both"/>
      </w:pPr>
      <w:r>
        <w:t>În</w:t>
      </w:r>
      <w:r>
        <w:rPr>
          <w:spacing w:val="40"/>
        </w:rPr>
        <w:t xml:space="preserve"> </w:t>
      </w:r>
      <w:r>
        <w:t>perioada de contractare a proiectului, s-au primit o serie de clarificări prin care</w:t>
      </w:r>
      <w:r>
        <w:rPr>
          <w:spacing w:val="40"/>
        </w:rPr>
        <w:t xml:space="preserve"> </w:t>
      </w:r>
      <w:r>
        <w:t>a fost necesară</w:t>
      </w:r>
      <w:r>
        <w:rPr>
          <w:spacing w:val="-15"/>
        </w:rPr>
        <w:t xml:space="preserve"> </w:t>
      </w:r>
      <w:r>
        <w:t>corelarea</w:t>
      </w:r>
      <w:r>
        <w:rPr>
          <w:spacing w:val="14"/>
        </w:rPr>
        <w:t xml:space="preserve"> </w:t>
      </w:r>
      <w:r>
        <w:t>cantităților</w:t>
      </w:r>
      <w:r>
        <w:rPr>
          <w:spacing w:val="-15"/>
        </w:rPr>
        <w:t xml:space="preserve"> </w:t>
      </w:r>
      <w:r>
        <w:t>de</w:t>
      </w:r>
      <w:r>
        <w:rPr>
          <w:spacing w:val="-15"/>
        </w:rPr>
        <w:t xml:space="preserve"> </w:t>
      </w:r>
      <w:r>
        <w:t>lucrări</w:t>
      </w:r>
      <w:r>
        <w:rPr>
          <w:spacing w:val="-14"/>
        </w:rPr>
        <w:t xml:space="preserve"> </w:t>
      </w:r>
      <w:r>
        <w:t>în</w:t>
      </w:r>
      <w:r>
        <w:rPr>
          <w:spacing w:val="-15"/>
        </w:rPr>
        <w:t xml:space="preserve"> </w:t>
      </w:r>
      <w:r>
        <w:t>raport</w:t>
      </w:r>
      <w:r>
        <w:rPr>
          <w:spacing w:val="-15"/>
        </w:rPr>
        <w:t xml:space="preserve"> </w:t>
      </w:r>
      <w:r>
        <w:t>cu</w:t>
      </w:r>
      <w:r>
        <w:rPr>
          <w:spacing w:val="-15"/>
        </w:rPr>
        <w:t xml:space="preserve"> </w:t>
      </w:r>
      <w:r>
        <w:t>soluția</w:t>
      </w:r>
      <w:r>
        <w:rPr>
          <w:spacing w:val="-15"/>
        </w:rPr>
        <w:t xml:space="preserve"> </w:t>
      </w:r>
      <w:r>
        <w:t>propusă</w:t>
      </w:r>
      <w:r>
        <w:rPr>
          <w:spacing w:val="-15"/>
        </w:rPr>
        <w:t xml:space="preserve"> </w:t>
      </w:r>
      <w:r>
        <w:t>de</w:t>
      </w:r>
      <w:r>
        <w:rPr>
          <w:spacing w:val="-15"/>
        </w:rPr>
        <w:t xml:space="preserve"> </w:t>
      </w:r>
      <w:r>
        <w:t>reabilitare</w:t>
      </w:r>
      <w:r>
        <w:rPr>
          <w:spacing w:val="-15"/>
        </w:rPr>
        <w:t xml:space="preserve"> </w:t>
      </w:r>
      <w:r>
        <w:t>.</w:t>
      </w:r>
      <w:r>
        <w:rPr>
          <w:spacing w:val="-13"/>
        </w:rPr>
        <w:t xml:space="preserve"> </w:t>
      </w:r>
      <w:r>
        <w:t>În</w:t>
      </w:r>
      <w:r>
        <w:rPr>
          <w:spacing w:val="-15"/>
        </w:rPr>
        <w:t xml:space="preserve"> </w:t>
      </w:r>
      <w:r>
        <w:t>urma</w:t>
      </w:r>
      <w:r>
        <w:rPr>
          <w:spacing w:val="-15"/>
        </w:rPr>
        <w:t xml:space="preserve"> </w:t>
      </w:r>
      <w:r>
        <w:t>acestor corelări, a crescut valoarea totală a investiției</w:t>
      </w:r>
      <w:r>
        <w:rPr>
          <w:spacing w:val="40"/>
        </w:rPr>
        <w:t xml:space="preserve"> </w:t>
      </w:r>
      <w:r>
        <w:t>și implicit au crescut și cheltuielile neegibile cu suma de 722.960,10 lei,inclusiv TVA, ceea ce a depășit valoarea cererii de finanțare, valoarea eligibilă rămânând aceeași.</w:t>
      </w:r>
    </w:p>
    <w:p w14:paraId="37E2506E" w14:textId="77777777" w:rsidR="005C3B8C" w:rsidRDefault="005C3B8C">
      <w:pPr>
        <w:pStyle w:val="BodyText"/>
        <w:spacing w:line="276" w:lineRule="auto"/>
        <w:jc w:val="both"/>
        <w:sectPr w:rsidR="005C3B8C">
          <w:footerReference w:type="default" r:id="rId12"/>
          <w:pgSz w:w="12240" w:h="15840"/>
          <w:pgMar w:top="960" w:right="720" w:bottom="1200" w:left="1440" w:header="0" w:footer="1000" w:gutter="0"/>
          <w:pgNumType w:start="1"/>
          <w:cols w:space="708"/>
        </w:sectPr>
      </w:pPr>
    </w:p>
    <w:p w14:paraId="00346B0D" w14:textId="77777777" w:rsidR="005C3B8C" w:rsidRDefault="00000000">
      <w:pPr>
        <w:pStyle w:val="BodyText"/>
        <w:spacing w:before="67" w:line="276" w:lineRule="auto"/>
        <w:ind w:right="860"/>
        <w:jc w:val="both"/>
      </w:pPr>
      <w:r>
        <w:lastRenderedPageBreak/>
        <w:t>Unul</w:t>
      </w:r>
      <w:r>
        <w:rPr>
          <w:spacing w:val="-15"/>
        </w:rPr>
        <w:t xml:space="preserve"> </w:t>
      </w:r>
      <w:r>
        <w:t>din</w:t>
      </w:r>
      <w:r>
        <w:rPr>
          <w:spacing w:val="-15"/>
        </w:rPr>
        <w:t xml:space="preserve"> </w:t>
      </w:r>
      <w:r>
        <w:t>documentele</w:t>
      </w:r>
      <w:r>
        <w:rPr>
          <w:spacing w:val="-15"/>
        </w:rPr>
        <w:t xml:space="preserve"> </w:t>
      </w:r>
      <w:r>
        <w:t>ce</w:t>
      </w:r>
      <w:r>
        <w:rPr>
          <w:spacing w:val="-15"/>
        </w:rPr>
        <w:t xml:space="preserve"> </w:t>
      </w:r>
      <w:r>
        <w:t>trebuie</w:t>
      </w:r>
      <w:r>
        <w:rPr>
          <w:spacing w:val="11"/>
        </w:rPr>
        <w:t xml:space="preserve"> </w:t>
      </w:r>
      <w:r>
        <w:t>modificate</w:t>
      </w:r>
      <w:r>
        <w:rPr>
          <w:spacing w:val="-15"/>
        </w:rPr>
        <w:t xml:space="preserve"> </w:t>
      </w:r>
      <w:r>
        <w:t>este</w:t>
      </w:r>
      <w:r>
        <w:rPr>
          <w:spacing w:val="80"/>
          <w:w w:val="150"/>
        </w:rPr>
        <w:t xml:space="preserve"> </w:t>
      </w:r>
      <w:r>
        <w:t>HCL</w:t>
      </w:r>
      <w:r>
        <w:rPr>
          <w:spacing w:val="-15"/>
        </w:rPr>
        <w:t xml:space="preserve"> </w:t>
      </w:r>
      <w:r>
        <w:t>nr.</w:t>
      </w:r>
      <w:r>
        <w:rPr>
          <w:spacing w:val="-15"/>
        </w:rPr>
        <w:t xml:space="preserve"> </w:t>
      </w:r>
      <w:r>
        <w:t>39/28.02.2025</w:t>
      </w:r>
      <w:r>
        <w:rPr>
          <w:spacing w:val="-15"/>
        </w:rPr>
        <w:t xml:space="preserve"> </w:t>
      </w:r>
      <w:r>
        <w:t>prin</w:t>
      </w:r>
      <w:r>
        <w:rPr>
          <w:spacing w:val="-15"/>
        </w:rPr>
        <w:t xml:space="preserve"> </w:t>
      </w:r>
      <w:r>
        <w:t>care</w:t>
      </w:r>
      <w:r>
        <w:rPr>
          <w:spacing w:val="-15"/>
        </w:rPr>
        <w:t xml:space="preserve"> </w:t>
      </w:r>
      <w:r>
        <w:t>a</w:t>
      </w:r>
      <w:r>
        <w:rPr>
          <w:spacing w:val="-15"/>
        </w:rPr>
        <w:t xml:space="preserve"> </w:t>
      </w:r>
      <w:r>
        <w:t>fost</w:t>
      </w:r>
      <w:r>
        <w:rPr>
          <w:spacing w:val="-15"/>
        </w:rPr>
        <w:t xml:space="preserve"> </w:t>
      </w:r>
      <w:r>
        <w:t>aprobat studiul</w:t>
      </w:r>
      <w:r>
        <w:rPr>
          <w:spacing w:val="-3"/>
        </w:rPr>
        <w:t xml:space="preserve"> </w:t>
      </w:r>
      <w:r>
        <w:t>de</w:t>
      </w:r>
      <w:r>
        <w:rPr>
          <w:spacing w:val="-3"/>
        </w:rPr>
        <w:t xml:space="preserve"> </w:t>
      </w:r>
      <w:r>
        <w:t>fezabilitate</w:t>
      </w:r>
      <w:r>
        <w:rPr>
          <w:spacing w:val="-3"/>
        </w:rPr>
        <w:t xml:space="preserve"> </w:t>
      </w:r>
      <w:r>
        <w:t>și</w:t>
      </w:r>
      <w:r>
        <w:rPr>
          <w:spacing w:val="40"/>
        </w:rPr>
        <w:t xml:space="preserve"> </w:t>
      </w:r>
      <w:r>
        <w:t>indicatorii</w:t>
      </w:r>
      <w:r>
        <w:rPr>
          <w:spacing w:val="-3"/>
        </w:rPr>
        <w:t xml:space="preserve"> </w:t>
      </w:r>
      <w:r>
        <w:t>tehnico-economici</w:t>
      </w:r>
      <w:r>
        <w:rPr>
          <w:spacing w:val="-3"/>
        </w:rPr>
        <w:t xml:space="preserve"> </w:t>
      </w:r>
      <w:r>
        <w:t>aferenți</w:t>
      </w:r>
      <w:r>
        <w:rPr>
          <w:spacing w:val="-3"/>
        </w:rPr>
        <w:t xml:space="preserve"> </w:t>
      </w:r>
      <w:r>
        <w:t>obiectivului</w:t>
      </w:r>
      <w:r>
        <w:rPr>
          <w:spacing w:val="-3"/>
        </w:rPr>
        <w:t xml:space="preserve"> </w:t>
      </w:r>
      <w:r>
        <w:t>de</w:t>
      </w:r>
      <w:r>
        <w:rPr>
          <w:spacing w:val="-4"/>
        </w:rPr>
        <w:t xml:space="preserve"> </w:t>
      </w:r>
      <w:r>
        <w:t>investiții</w:t>
      </w:r>
      <w:r>
        <w:rPr>
          <w:spacing w:val="-1"/>
        </w:rPr>
        <w:t xml:space="preserve"> </w:t>
      </w:r>
      <w:r>
        <w:t>mai</w:t>
      </w:r>
      <w:r>
        <w:rPr>
          <w:spacing w:val="-3"/>
        </w:rPr>
        <w:t xml:space="preserve"> </w:t>
      </w:r>
      <w:r>
        <w:t xml:space="preserve">sus </w:t>
      </w:r>
      <w:r>
        <w:rPr>
          <w:spacing w:val="-2"/>
        </w:rPr>
        <w:t>menționat.</w:t>
      </w:r>
    </w:p>
    <w:p w14:paraId="75FB7217" w14:textId="77777777" w:rsidR="005C3B8C" w:rsidRDefault="00000000">
      <w:pPr>
        <w:pStyle w:val="BodyText"/>
        <w:spacing w:before="162" w:line="276" w:lineRule="auto"/>
        <w:ind w:left="142" w:right="566"/>
      </w:pPr>
      <w:r>
        <w:t>Potrivit HCL nr. 39/28.02.2025, indicatorii tehnico economici aprobați ,conform Anexei nr 1, sunt următorii:</w:t>
      </w:r>
    </w:p>
    <w:p w14:paraId="4A54C82E" w14:textId="77777777" w:rsidR="005C3B8C" w:rsidRDefault="005C3B8C">
      <w:pPr>
        <w:pStyle w:val="BodyText"/>
      </w:pPr>
    </w:p>
    <w:p w14:paraId="31905D43" w14:textId="77777777" w:rsidR="005C3B8C" w:rsidRDefault="005C3B8C">
      <w:pPr>
        <w:pStyle w:val="BodyText"/>
        <w:spacing w:before="85"/>
      </w:pPr>
    </w:p>
    <w:p w14:paraId="0A5690EF" w14:textId="77777777" w:rsidR="005C3B8C" w:rsidRDefault="00000000">
      <w:pPr>
        <w:pStyle w:val="ListParagraph"/>
        <w:numPr>
          <w:ilvl w:val="0"/>
          <w:numId w:val="3"/>
        </w:numPr>
        <w:tabs>
          <w:tab w:val="left" w:pos="1051"/>
        </w:tabs>
        <w:ind w:right="802"/>
        <w:rPr>
          <w:sz w:val="24"/>
        </w:rPr>
      </w:pPr>
      <w:r>
        <w:rPr>
          <w:sz w:val="24"/>
        </w:rPr>
        <w:t>indicatori</w:t>
      </w:r>
      <w:r>
        <w:rPr>
          <w:spacing w:val="-4"/>
          <w:sz w:val="24"/>
        </w:rPr>
        <w:t xml:space="preserve"> </w:t>
      </w:r>
      <w:r>
        <w:rPr>
          <w:sz w:val="24"/>
        </w:rPr>
        <w:t>maximali,</w:t>
      </w:r>
      <w:r>
        <w:rPr>
          <w:spacing w:val="-4"/>
          <w:sz w:val="24"/>
        </w:rPr>
        <w:t xml:space="preserve"> </w:t>
      </w:r>
      <w:r>
        <w:rPr>
          <w:sz w:val="24"/>
        </w:rPr>
        <w:t>respectiv</w:t>
      </w:r>
      <w:r>
        <w:rPr>
          <w:spacing w:val="-4"/>
          <w:sz w:val="24"/>
        </w:rPr>
        <w:t xml:space="preserve"> </w:t>
      </w:r>
      <w:r>
        <w:rPr>
          <w:sz w:val="24"/>
        </w:rPr>
        <w:t>valoarea</w:t>
      </w:r>
      <w:r>
        <w:rPr>
          <w:spacing w:val="-5"/>
          <w:sz w:val="24"/>
        </w:rPr>
        <w:t xml:space="preserve"> </w:t>
      </w:r>
      <w:r>
        <w:rPr>
          <w:sz w:val="24"/>
        </w:rPr>
        <w:t>totală</w:t>
      </w:r>
      <w:r>
        <w:rPr>
          <w:spacing w:val="-3"/>
          <w:sz w:val="24"/>
        </w:rPr>
        <w:t xml:space="preserve"> </w:t>
      </w:r>
      <w:r>
        <w:rPr>
          <w:sz w:val="24"/>
        </w:rPr>
        <w:t>a</w:t>
      </w:r>
      <w:r>
        <w:rPr>
          <w:spacing w:val="-5"/>
          <w:sz w:val="24"/>
        </w:rPr>
        <w:t xml:space="preserve"> </w:t>
      </w:r>
      <w:r>
        <w:rPr>
          <w:sz w:val="24"/>
        </w:rPr>
        <w:t>obiectivului</w:t>
      </w:r>
      <w:r>
        <w:rPr>
          <w:spacing w:val="-4"/>
          <w:sz w:val="24"/>
        </w:rPr>
        <w:t xml:space="preserve"> </w:t>
      </w:r>
      <w:r>
        <w:rPr>
          <w:sz w:val="24"/>
        </w:rPr>
        <w:t>de</w:t>
      </w:r>
      <w:r>
        <w:rPr>
          <w:spacing w:val="-5"/>
          <w:sz w:val="24"/>
        </w:rPr>
        <w:t xml:space="preserve"> </w:t>
      </w:r>
      <w:r>
        <w:rPr>
          <w:sz w:val="24"/>
        </w:rPr>
        <w:t>investiţii,</w:t>
      </w:r>
      <w:r>
        <w:rPr>
          <w:spacing w:val="-4"/>
          <w:sz w:val="24"/>
        </w:rPr>
        <w:t xml:space="preserve"> </w:t>
      </w:r>
      <w:r>
        <w:rPr>
          <w:sz w:val="24"/>
        </w:rPr>
        <w:t>exprimată</w:t>
      </w:r>
      <w:r>
        <w:rPr>
          <w:spacing w:val="-4"/>
          <w:sz w:val="24"/>
        </w:rPr>
        <w:t xml:space="preserve"> </w:t>
      </w:r>
      <w:r>
        <w:rPr>
          <w:sz w:val="24"/>
        </w:rPr>
        <w:t>în lei, cu TVA, și respectiv, fără TVA, din care construcţii-montaj (C+M), în conformitate cu devizul general;</w:t>
      </w:r>
    </w:p>
    <w:p w14:paraId="3602E024" w14:textId="77777777" w:rsidR="005C3B8C" w:rsidRDefault="00000000">
      <w:pPr>
        <w:pStyle w:val="ListParagraph"/>
        <w:numPr>
          <w:ilvl w:val="0"/>
          <w:numId w:val="2"/>
        </w:numPr>
        <w:tabs>
          <w:tab w:val="left" w:pos="138"/>
        </w:tabs>
        <w:ind w:right="1186" w:firstLine="0"/>
        <w:rPr>
          <w:sz w:val="24"/>
        </w:rPr>
      </w:pPr>
      <w:r>
        <w:rPr>
          <w:sz w:val="24"/>
        </w:rPr>
        <w:t>Valoare</w:t>
      </w:r>
      <w:r>
        <w:rPr>
          <w:spacing w:val="-5"/>
          <w:sz w:val="24"/>
        </w:rPr>
        <w:t xml:space="preserve"> </w:t>
      </w:r>
      <w:r>
        <w:rPr>
          <w:sz w:val="24"/>
        </w:rPr>
        <w:t>totală</w:t>
      </w:r>
      <w:r>
        <w:rPr>
          <w:spacing w:val="-4"/>
          <w:sz w:val="24"/>
        </w:rPr>
        <w:t xml:space="preserve"> </w:t>
      </w:r>
      <w:r>
        <w:rPr>
          <w:sz w:val="24"/>
        </w:rPr>
        <w:t>investiție</w:t>
      </w:r>
      <w:r>
        <w:rPr>
          <w:spacing w:val="-3"/>
          <w:sz w:val="24"/>
        </w:rPr>
        <w:t xml:space="preserve"> </w:t>
      </w:r>
      <w:r>
        <w:rPr>
          <w:sz w:val="24"/>
        </w:rPr>
        <w:t>:</w:t>
      </w:r>
      <w:r>
        <w:rPr>
          <w:spacing w:val="-2"/>
          <w:sz w:val="24"/>
        </w:rPr>
        <w:t xml:space="preserve"> </w:t>
      </w:r>
      <w:r>
        <w:rPr>
          <w:sz w:val="24"/>
        </w:rPr>
        <w:t>16.179.763,80</w:t>
      </w:r>
      <w:r>
        <w:rPr>
          <w:spacing w:val="-4"/>
          <w:sz w:val="24"/>
        </w:rPr>
        <w:t xml:space="preserve"> </w:t>
      </w:r>
      <w:r>
        <w:rPr>
          <w:sz w:val="24"/>
        </w:rPr>
        <w:t>lei</w:t>
      </w:r>
      <w:r>
        <w:rPr>
          <w:spacing w:val="-4"/>
          <w:sz w:val="24"/>
        </w:rPr>
        <w:t xml:space="preserve"> </w:t>
      </w:r>
      <w:r>
        <w:rPr>
          <w:sz w:val="24"/>
        </w:rPr>
        <w:t>inclusiv</w:t>
      </w:r>
      <w:r>
        <w:rPr>
          <w:spacing w:val="-4"/>
          <w:sz w:val="24"/>
        </w:rPr>
        <w:t xml:space="preserve"> </w:t>
      </w:r>
      <w:r>
        <w:rPr>
          <w:sz w:val="24"/>
        </w:rPr>
        <w:t>TVA,</w:t>
      </w:r>
      <w:r>
        <w:rPr>
          <w:spacing w:val="-4"/>
          <w:sz w:val="24"/>
        </w:rPr>
        <w:t xml:space="preserve"> </w:t>
      </w:r>
      <w:r>
        <w:rPr>
          <w:sz w:val="24"/>
        </w:rPr>
        <w:t>respectiv</w:t>
      </w:r>
      <w:r>
        <w:rPr>
          <w:spacing w:val="-4"/>
          <w:sz w:val="24"/>
        </w:rPr>
        <w:t xml:space="preserve"> </w:t>
      </w:r>
      <w:r>
        <w:rPr>
          <w:sz w:val="24"/>
        </w:rPr>
        <w:t>13.608.156,30</w:t>
      </w:r>
      <w:r>
        <w:rPr>
          <w:spacing w:val="40"/>
          <w:sz w:val="24"/>
        </w:rPr>
        <w:t xml:space="preserve"> </w:t>
      </w:r>
      <w:r>
        <w:rPr>
          <w:sz w:val="24"/>
        </w:rPr>
        <w:t>lei</w:t>
      </w:r>
      <w:r>
        <w:rPr>
          <w:spacing w:val="-4"/>
          <w:sz w:val="24"/>
        </w:rPr>
        <w:t xml:space="preserve"> </w:t>
      </w:r>
      <w:r>
        <w:rPr>
          <w:sz w:val="24"/>
        </w:rPr>
        <w:t>fără TVA,</w:t>
      </w:r>
      <w:r>
        <w:rPr>
          <w:spacing w:val="40"/>
          <w:sz w:val="24"/>
        </w:rPr>
        <w:t xml:space="preserve"> </w:t>
      </w:r>
      <w:r>
        <w:rPr>
          <w:sz w:val="24"/>
        </w:rPr>
        <w:t>din care C+M = 7.593.253,55 inclusiv TVA, respectiv 6.380.885,34</w:t>
      </w:r>
      <w:r>
        <w:rPr>
          <w:spacing w:val="40"/>
          <w:sz w:val="24"/>
        </w:rPr>
        <w:t xml:space="preserve"> </w:t>
      </w:r>
      <w:r>
        <w:rPr>
          <w:sz w:val="24"/>
        </w:rPr>
        <w:t>lei fără TVA</w:t>
      </w:r>
    </w:p>
    <w:p w14:paraId="275D8B36" w14:textId="77777777" w:rsidR="005C3B8C" w:rsidRDefault="00000000">
      <w:pPr>
        <w:pStyle w:val="ListParagraph"/>
        <w:numPr>
          <w:ilvl w:val="0"/>
          <w:numId w:val="3"/>
        </w:numPr>
        <w:tabs>
          <w:tab w:val="left" w:pos="1051"/>
        </w:tabs>
        <w:ind w:right="895"/>
        <w:rPr>
          <w:sz w:val="24"/>
        </w:rPr>
      </w:pPr>
      <w:r>
        <w:rPr>
          <w:sz w:val="24"/>
        </w:rPr>
        <w:t>indicatori minimali, respectiv indicatori de performanţă - elemente fizice/capacităţi fizice</w:t>
      </w:r>
      <w:r>
        <w:rPr>
          <w:spacing w:val="-5"/>
          <w:sz w:val="24"/>
        </w:rPr>
        <w:t xml:space="preserve"> </w:t>
      </w:r>
      <w:r>
        <w:rPr>
          <w:sz w:val="24"/>
        </w:rPr>
        <w:t>care</w:t>
      </w:r>
      <w:r>
        <w:rPr>
          <w:spacing w:val="-4"/>
          <w:sz w:val="24"/>
        </w:rPr>
        <w:t xml:space="preserve"> </w:t>
      </w:r>
      <w:r>
        <w:rPr>
          <w:sz w:val="24"/>
        </w:rPr>
        <w:t>să</w:t>
      </w:r>
      <w:r>
        <w:rPr>
          <w:spacing w:val="-4"/>
          <w:sz w:val="24"/>
        </w:rPr>
        <w:t xml:space="preserve"> </w:t>
      </w:r>
      <w:r>
        <w:rPr>
          <w:sz w:val="24"/>
        </w:rPr>
        <w:t>indice</w:t>
      </w:r>
      <w:r>
        <w:rPr>
          <w:spacing w:val="-2"/>
          <w:sz w:val="24"/>
        </w:rPr>
        <w:t xml:space="preserve"> </w:t>
      </w:r>
      <w:r>
        <w:rPr>
          <w:sz w:val="24"/>
        </w:rPr>
        <w:t>atingerea</w:t>
      </w:r>
      <w:r>
        <w:rPr>
          <w:spacing w:val="-4"/>
          <w:sz w:val="24"/>
        </w:rPr>
        <w:t xml:space="preserve"> </w:t>
      </w:r>
      <w:r>
        <w:rPr>
          <w:sz w:val="24"/>
        </w:rPr>
        <w:t>ţintei</w:t>
      </w:r>
      <w:r>
        <w:rPr>
          <w:spacing w:val="-3"/>
          <w:sz w:val="24"/>
        </w:rPr>
        <w:t xml:space="preserve"> </w:t>
      </w:r>
      <w:r>
        <w:rPr>
          <w:sz w:val="24"/>
        </w:rPr>
        <w:t>obiectivului</w:t>
      </w:r>
      <w:r>
        <w:rPr>
          <w:spacing w:val="-3"/>
          <w:sz w:val="24"/>
        </w:rPr>
        <w:t xml:space="preserve"> </w:t>
      </w:r>
      <w:r>
        <w:rPr>
          <w:sz w:val="24"/>
        </w:rPr>
        <w:t>de</w:t>
      </w:r>
      <w:r>
        <w:rPr>
          <w:spacing w:val="-4"/>
          <w:sz w:val="24"/>
        </w:rPr>
        <w:t xml:space="preserve"> </w:t>
      </w:r>
      <w:r>
        <w:rPr>
          <w:sz w:val="24"/>
        </w:rPr>
        <w:t>investiţii -</w:t>
      </w:r>
      <w:r>
        <w:rPr>
          <w:spacing w:val="-4"/>
          <w:sz w:val="24"/>
        </w:rPr>
        <w:t xml:space="preserve"> </w:t>
      </w:r>
      <w:r>
        <w:rPr>
          <w:sz w:val="24"/>
        </w:rPr>
        <w:t>şi,</w:t>
      </w:r>
      <w:r>
        <w:rPr>
          <w:spacing w:val="-3"/>
          <w:sz w:val="24"/>
        </w:rPr>
        <w:t xml:space="preserve"> </w:t>
      </w:r>
      <w:r>
        <w:rPr>
          <w:sz w:val="24"/>
        </w:rPr>
        <w:t>după</w:t>
      </w:r>
      <w:r>
        <w:rPr>
          <w:spacing w:val="-4"/>
          <w:sz w:val="24"/>
        </w:rPr>
        <w:t xml:space="preserve"> </w:t>
      </w:r>
      <w:r>
        <w:rPr>
          <w:sz w:val="24"/>
        </w:rPr>
        <w:t>caz,</w:t>
      </w:r>
      <w:r>
        <w:rPr>
          <w:spacing w:val="-3"/>
          <w:sz w:val="24"/>
        </w:rPr>
        <w:t xml:space="preserve"> </w:t>
      </w:r>
      <w:r>
        <w:rPr>
          <w:sz w:val="24"/>
        </w:rPr>
        <w:t>calitativi, în conformitate cu standardele, normativele şi reglementările tehnice în vigoare :</w:t>
      </w:r>
    </w:p>
    <w:p w14:paraId="4AB2710E" w14:textId="77777777" w:rsidR="005C3B8C" w:rsidRDefault="005C3B8C">
      <w:pPr>
        <w:pStyle w:val="BodyText"/>
        <w:spacing w:before="1"/>
      </w:pPr>
    </w:p>
    <w:p w14:paraId="3AA80924" w14:textId="77777777" w:rsidR="005C3B8C" w:rsidRDefault="00000000">
      <w:pPr>
        <w:pStyle w:val="BodyText"/>
        <w:ind w:right="2633"/>
      </w:pPr>
      <w:r>
        <w:t>Indicatori</w:t>
      </w:r>
      <w:r>
        <w:rPr>
          <w:spacing w:val="-6"/>
        </w:rPr>
        <w:t xml:space="preserve"> </w:t>
      </w:r>
      <w:r>
        <w:t>minimali(fizici)</w:t>
      </w:r>
      <w:r>
        <w:rPr>
          <w:spacing w:val="-6"/>
        </w:rPr>
        <w:t xml:space="preserve"> </w:t>
      </w:r>
      <w:r>
        <w:t>pentru</w:t>
      </w:r>
      <w:r>
        <w:rPr>
          <w:spacing w:val="-6"/>
        </w:rPr>
        <w:t xml:space="preserve"> </w:t>
      </w:r>
      <w:r>
        <w:t>atingerea</w:t>
      </w:r>
      <w:r>
        <w:rPr>
          <w:spacing w:val="-7"/>
        </w:rPr>
        <w:t xml:space="preserve"> </w:t>
      </w:r>
      <w:r>
        <w:t>obiectivului</w:t>
      </w:r>
      <w:r>
        <w:rPr>
          <w:spacing w:val="-6"/>
        </w:rPr>
        <w:t xml:space="preserve"> </w:t>
      </w:r>
      <w:r>
        <w:t>de</w:t>
      </w:r>
      <w:r>
        <w:rPr>
          <w:spacing w:val="-7"/>
        </w:rPr>
        <w:t xml:space="preserve"> </w:t>
      </w:r>
      <w:r>
        <w:t>investiții: Suprafața zonei de intervenție:</w:t>
      </w:r>
    </w:p>
    <w:p w14:paraId="5B7388DC" w14:textId="77777777" w:rsidR="005C3B8C" w:rsidRDefault="00000000">
      <w:pPr>
        <w:pStyle w:val="BodyText"/>
        <w:ind w:right="6563"/>
      </w:pPr>
      <w:r>
        <w:t>Valoare</w:t>
      </w:r>
      <w:r>
        <w:rPr>
          <w:spacing w:val="-8"/>
        </w:rPr>
        <w:t xml:space="preserve"> </w:t>
      </w:r>
      <w:r>
        <w:t>țintă:</w:t>
      </w:r>
      <w:r>
        <w:rPr>
          <w:spacing w:val="-7"/>
        </w:rPr>
        <w:t xml:space="preserve"> </w:t>
      </w:r>
      <w:r>
        <w:t>aprox.</w:t>
      </w:r>
      <w:r>
        <w:rPr>
          <w:spacing w:val="-7"/>
        </w:rPr>
        <w:t xml:space="preserve"> </w:t>
      </w:r>
      <w:r>
        <w:t>16972</w:t>
      </w:r>
      <w:r>
        <w:rPr>
          <w:spacing w:val="-7"/>
        </w:rPr>
        <w:t xml:space="preserve"> </w:t>
      </w:r>
      <w:r>
        <w:t>mp Spații</w:t>
      </w:r>
      <w:r>
        <w:rPr>
          <w:spacing w:val="-1"/>
        </w:rPr>
        <w:t xml:space="preserve"> </w:t>
      </w:r>
      <w:r>
        <w:t>verzi</w:t>
      </w:r>
      <w:r>
        <w:rPr>
          <w:spacing w:val="-1"/>
        </w:rPr>
        <w:t xml:space="preserve"> </w:t>
      </w:r>
      <w:r>
        <w:t>și</w:t>
      </w:r>
      <w:r>
        <w:rPr>
          <w:spacing w:val="-1"/>
        </w:rPr>
        <w:t xml:space="preserve"> </w:t>
      </w:r>
      <w:r>
        <w:t>zone</w:t>
      </w:r>
      <w:r>
        <w:rPr>
          <w:spacing w:val="-2"/>
        </w:rPr>
        <w:t xml:space="preserve"> </w:t>
      </w:r>
      <w:r>
        <w:t>de</w:t>
      </w:r>
      <w:r>
        <w:rPr>
          <w:spacing w:val="-1"/>
        </w:rPr>
        <w:t xml:space="preserve"> </w:t>
      </w:r>
      <w:r>
        <w:rPr>
          <w:spacing w:val="-2"/>
        </w:rPr>
        <w:t>recreere:</w:t>
      </w:r>
    </w:p>
    <w:p w14:paraId="7A565781" w14:textId="77777777" w:rsidR="005C3B8C" w:rsidRDefault="00000000">
      <w:pPr>
        <w:pStyle w:val="BodyText"/>
      </w:pPr>
      <w:r>
        <w:t>S.</w:t>
      </w:r>
      <w:r>
        <w:rPr>
          <w:spacing w:val="-1"/>
        </w:rPr>
        <w:t xml:space="preserve"> </w:t>
      </w:r>
      <w:r>
        <w:t>spații</w:t>
      </w:r>
      <w:r>
        <w:rPr>
          <w:spacing w:val="-1"/>
        </w:rPr>
        <w:t xml:space="preserve"> </w:t>
      </w:r>
      <w:r>
        <w:t>verzi =</w:t>
      </w:r>
      <w:r>
        <w:rPr>
          <w:spacing w:val="-1"/>
        </w:rPr>
        <w:t xml:space="preserve"> </w:t>
      </w:r>
      <w:r>
        <w:t xml:space="preserve">15446,25 </w:t>
      </w:r>
      <w:r>
        <w:rPr>
          <w:spacing w:val="-5"/>
        </w:rPr>
        <w:t>mp</w:t>
      </w:r>
    </w:p>
    <w:p w14:paraId="5D67EC2B" w14:textId="77777777" w:rsidR="005C3B8C" w:rsidRDefault="00000000">
      <w:pPr>
        <w:pStyle w:val="BodyText"/>
      </w:pPr>
      <w:r>
        <w:t>S.</w:t>
      </w:r>
      <w:r>
        <w:rPr>
          <w:spacing w:val="-1"/>
        </w:rPr>
        <w:t xml:space="preserve"> </w:t>
      </w:r>
      <w:r>
        <w:t>alei și platforme</w:t>
      </w:r>
      <w:r>
        <w:rPr>
          <w:spacing w:val="-3"/>
        </w:rPr>
        <w:t xml:space="preserve"> </w:t>
      </w:r>
      <w:r>
        <w:t>betonate =</w:t>
      </w:r>
      <w:r>
        <w:rPr>
          <w:spacing w:val="-2"/>
        </w:rPr>
        <w:t xml:space="preserve"> </w:t>
      </w:r>
      <w:r>
        <w:t xml:space="preserve">684 </w:t>
      </w:r>
      <w:r>
        <w:rPr>
          <w:spacing w:val="-5"/>
        </w:rPr>
        <w:t>mp</w:t>
      </w:r>
    </w:p>
    <w:p w14:paraId="76DC14A5" w14:textId="77777777" w:rsidR="005C3B8C" w:rsidRDefault="005C3B8C">
      <w:pPr>
        <w:pStyle w:val="BodyText"/>
      </w:pPr>
    </w:p>
    <w:p w14:paraId="7410F4C6" w14:textId="77777777" w:rsidR="005C3B8C" w:rsidRDefault="00000000">
      <w:pPr>
        <w:pStyle w:val="ListParagraph"/>
        <w:numPr>
          <w:ilvl w:val="0"/>
          <w:numId w:val="3"/>
        </w:numPr>
        <w:tabs>
          <w:tab w:val="left" w:pos="1051"/>
        </w:tabs>
        <w:rPr>
          <w:sz w:val="24"/>
        </w:rPr>
      </w:pPr>
      <w:r>
        <w:rPr>
          <w:sz w:val="24"/>
        </w:rPr>
        <w:t>Durata</w:t>
      </w:r>
      <w:r>
        <w:rPr>
          <w:spacing w:val="-3"/>
          <w:sz w:val="24"/>
        </w:rPr>
        <w:t xml:space="preserve"> </w:t>
      </w:r>
      <w:r>
        <w:rPr>
          <w:sz w:val="24"/>
        </w:rPr>
        <w:t>estimată</w:t>
      </w:r>
      <w:r>
        <w:rPr>
          <w:spacing w:val="-1"/>
          <w:sz w:val="24"/>
        </w:rPr>
        <w:t xml:space="preserve"> </w:t>
      </w:r>
      <w:r>
        <w:rPr>
          <w:sz w:val="24"/>
        </w:rPr>
        <w:t>de</w:t>
      </w:r>
      <w:r>
        <w:rPr>
          <w:spacing w:val="-1"/>
          <w:sz w:val="24"/>
        </w:rPr>
        <w:t xml:space="preserve"> </w:t>
      </w:r>
      <w:r>
        <w:rPr>
          <w:sz w:val="24"/>
        </w:rPr>
        <w:t>execuție</w:t>
      </w:r>
      <w:r>
        <w:rPr>
          <w:spacing w:val="-2"/>
          <w:sz w:val="24"/>
        </w:rPr>
        <w:t xml:space="preserve"> </w:t>
      </w:r>
      <w:r>
        <w:rPr>
          <w:sz w:val="24"/>
        </w:rPr>
        <w:t>a</w:t>
      </w:r>
      <w:r>
        <w:rPr>
          <w:spacing w:val="-1"/>
          <w:sz w:val="24"/>
        </w:rPr>
        <w:t xml:space="preserve"> </w:t>
      </w:r>
      <w:r>
        <w:rPr>
          <w:sz w:val="24"/>
        </w:rPr>
        <w:t>obiectivului de</w:t>
      </w:r>
      <w:r>
        <w:rPr>
          <w:spacing w:val="-1"/>
          <w:sz w:val="24"/>
        </w:rPr>
        <w:t xml:space="preserve"> </w:t>
      </w:r>
      <w:r>
        <w:rPr>
          <w:sz w:val="24"/>
        </w:rPr>
        <w:t>investiție,</w:t>
      </w:r>
      <w:r>
        <w:rPr>
          <w:spacing w:val="-1"/>
          <w:sz w:val="24"/>
        </w:rPr>
        <w:t xml:space="preserve"> </w:t>
      </w:r>
      <w:r>
        <w:rPr>
          <w:sz w:val="24"/>
        </w:rPr>
        <w:t xml:space="preserve">exprimată în luni:12 </w:t>
      </w:r>
      <w:r>
        <w:rPr>
          <w:spacing w:val="-4"/>
          <w:sz w:val="24"/>
        </w:rPr>
        <w:t>luni</w:t>
      </w:r>
    </w:p>
    <w:p w14:paraId="498B536E" w14:textId="77777777" w:rsidR="005C3B8C" w:rsidRDefault="005C3B8C">
      <w:pPr>
        <w:pStyle w:val="BodyText"/>
        <w:spacing w:before="201"/>
      </w:pPr>
    </w:p>
    <w:p w14:paraId="010C746A" w14:textId="77777777" w:rsidR="005C3B8C" w:rsidRDefault="00000000">
      <w:pPr>
        <w:pStyle w:val="BodyText"/>
        <w:spacing w:before="1" w:line="276" w:lineRule="auto"/>
        <w:ind w:right="863"/>
        <w:jc w:val="both"/>
      </w:pPr>
      <w:r>
        <w:t>In urma actualizării Devizului General cu noua valoare a TVA de 21% , valoarea totală a investiției a fost de</w:t>
      </w:r>
      <w:r>
        <w:rPr>
          <w:spacing w:val="40"/>
        </w:rPr>
        <w:t xml:space="preserve"> </w:t>
      </w:r>
      <w:r>
        <w:t>13.608.156,32 lei fără TVA, respectiv 16.442.749,31 lei inclusiv TVA, din care C+M – 6.380.885,34 lei fără TVA, respectiv 7.720.871,26 lei inclusiv TVA, sume ce s-au concretizat</w:t>
      </w:r>
      <w:r>
        <w:rPr>
          <w:spacing w:val="40"/>
        </w:rPr>
        <w:t xml:space="preserve"> </w:t>
      </w:r>
      <w:r>
        <w:t>prin emiterea HCL nr. 50/11.05.2026, Anexa nr.1, devenind Anexa1A.</w:t>
      </w:r>
    </w:p>
    <w:p w14:paraId="55DAA4A1" w14:textId="77777777" w:rsidR="005C3B8C" w:rsidRDefault="00000000">
      <w:pPr>
        <w:pStyle w:val="BodyText"/>
        <w:spacing w:before="159" w:line="276" w:lineRule="auto"/>
        <w:ind w:right="864"/>
        <w:jc w:val="both"/>
      </w:pPr>
      <w:r>
        <w:t>Având în vedere cele mai sus menționate, prin</w:t>
      </w:r>
      <w:r>
        <w:rPr>
          <w:spacing w:val="-1"/>
        </w:rPr>
        <w:t xml:space="preserve"> </w:t>
      </w:r>
      <w:r>
        <w:t>prezenta</w:t>
      </w:r>
      <w:r>
        <w:rPr>
          <w:spacing w:val="-1"/>
        </w:rPr>
        <w:t xml:space="preserve"> </w:t>
      </w:r>
      <w:r>
        <w:t>se modifică</w:t>
      </w:r>
      <w:r>
        <w:rPr>
          <w:spacing w:val="-1"/>
        </w:rPr>
        <w:t xml:space="preserve"> </w:t>
      </w:r>
      <w:r>
        <w:t>pct. a)</w:t>
      </w:r>
      <w:r>
        <w:rPr>
          <w:spacing w:val="40"/>
        </w:rPr>
        <w:t xml:space="preserve"> </w:t>
      </w:r>
      <w:r>
        <w:t>și pct. b)</w:t>
      </w:r>
      <w:r>
        <w:rPr>
          <w:spacing w:val="-1"/>
        </w:rPr>
        <w:t xml:space="preserve"> </w:t>
      </w:r>
      <w:r>
        <w:t>din Anexa nr.1 la HCL nr. 39/28.02.2025, indicatorii tehnico – economici, fiind următorii:</w:t>
      </w:r>
    </w:p>
    <w:p w14:paraId="3FEA8F14" w14:textId="77777777" w:rsidR="005C3B8C" w:rsidRDefault="00000000">
      <w:pPr>
        <w:pStyle w:val="ListParagraph"/>
        <w:numPr>
          <w:ilvl w:val="0"/>
          <w:numId w:val="1"/>
        </w:numPr>
        <w:tabs>
          <w:tab w:val="left" w:pos="244"/>
        </w:tabs>
        <w:spacing w:before="159"/>
        <w:ind w:right="967" w:firstLine="0"/>
        <w:jc w:val="left"/>
        <w:rPr>
          <w:sz w:val="24"/>
        </w:rPr>
      </w:pPr>
      <w:r>
        <w:rPr>
          <w:sz w:val="24"/>
        </w:rPr>
        <w:t>indicatori</w:t>
      </w:r>
      <w:r>
        <w:rPr>
          <w:spacing w:val="-4"/>
          <w:sz w:val="24"/>
        </w:rPr>
        <w:t xml:space="preserve"> </w:t>
      </w:r>
      <w:r>
        <w:rPr>
          <w:sz w:val="24"/>
        </w:rPr>
        <w:t>maximali,</w:t>
      </w:r>
      <w:r>
        <w:rPr>
          <w:spacing w:val="-4"/>
          <w:sz w:val="24"/>
        </w:rPr>
        <w:t xml:space="preserve"> </w:t>
      </w:r>
      <w:r>
        <w:rPr>
          <w:sz w:val="24"/>
        </w:rPr>
        <w:t>respectiv</w:t>
      </w:r>
      <w:r>
        <w:rPr>
          <w:spacing w:val="-4"/>
          <w:sz w:val="24"/>
        </w:rPr>
        <w:t xml:space="preserve"> </w:t>
      </w:r>
      <w:r>
        <w:rPr>
          <w:sz w:val="24"/>
        </w:rPr>
        <w:t>valoarea</w:t>
      </w:r>
      <w:r>
        <w:rPr>
          <w:spacing w:val="-5"/>
          <w:sz w:val="24"/>
        </w:rPr>
        <w:t xml:space="preserve"> </w:t>
      </w:r>
      <w:r>
        <w:rPr>
          <w:sz w:val="24"/>
        </w:rPr>
        <w:t>totală</w:t>
      </w:r>
      <w:r>
        <w:rPr>
          <w:spacing w:val="-4"/>
          <w:sz w:val="24"/>
        </w:rPr>
        <w:t xml:space="preserve"> </w:t>
      </w:r>
      <w:r>
        <w:rPr>
          <w:sz w:val="24"/>
        </w:rPr>
        <w:t>a</w:t>
      </w:r>
      <w:r>
        <w:rPr>
          <w:spacing w:val="-4"/>
          <w:sz w:val="24"/>
        </w:rPr>
        <w:t xml:space="preserve"> </w:t>
      </w:r>
      <w:r>
        <w:rPr>
          <w:sz w:val="24"/>
        </w:rPr>
        <w:t>obiectivului</w:t>
      </w:r>
      <w:r>
        <w:rPr>
          <w:spacing w:val="-4"/>
          <w:sz w:val="24"/>
        </w:rPr>
        <w:t xml:space="preserve"> </w:t>
      </w:r>
      <w:r>
        <w:rPr>
          <w:sz w:val="24"/>
        </w:rPr>
        <w:t>de</w:t>
      </w:r>
      <w:r>
        <w:rPr>
          <w:spacing w:val="-5"/>
          <w:sz w:val="24"/>
        </w:rPr>
        <w:t xml:space="preserve"> </w:t>
      </w:r>
      <w:r>
        <w:rPr>
          <w:sz w:val="24"/>
        </w:rPr>
        <w:t>investiţii,</w:t>
      </w:r>
      <w:r>
        <w:rPr>
          <w:spacing w:val="-6"/>
          <w:sz w:val="24"/>
        </w:rPr>
        <w:t xml:space="preserve"> </w:t>
      </w:r>
      <w:r>
        <w:rPr>
          <w:sz w:val="24"/>
        </w:rPr>
        <w:t>exprimată</w:t>
      </w:r>
      <w:r>
        <w:rPr>
          <w:spacing w:val="-4"/>
          <w:sz w:val="24"/>
        </w:rPr>
        <w:t xml:space="preserve"> </w:t>
      </w:r>
      <w:r>
        <w:rPr>
          <w:sz w:val="24"/>
        </w:rPr>
        <w:t>în</w:t>
      </w:r>
      <w:r>
        <w:rPr>
          <w:spacing w:val="-4"/>
          <w:sz w:val="24"/>
        </w:rPr>
        <w:t xml:space="preserve"> </w:t>
      </w:r>
      <w:r>
        <w:rPr>
          <w:sz w:val="24"/>
        </w:rPr>
        <w:t>lei,</w:t>
      </w:r>
      <w:r>
        <w:rPr>
          <w:spacing w:val="-4"/>
          <w:sz w:val="24"/>
        </w:rPr>
        <w:t xml:space="preserve"> </w:t>
      </w:r>
      <w:r>
        <w:rPr>
          <w:sz w:val="24"/>
        </w:rPr>
        <w:t xml:space="preserve">cu TVA, și respectiv, fără TVA, din care construcţii-montaj (C+M), în conformitate cu devizul </w:t>
      </w:r>
      <w:r>
        <w:rPr>
          <w:spacing w:val="-2"/>
          <w:sz w:val="24"/>
        </w:rPr>
        <w:t>general;</w:t>
      </w:r>
    </w:p>
    <w:p w14:paraId="247FC85C" w14:textId="77777777" w:rsidR="005C3B8C" w:rsidRDefault="00000000">
      <w:pPr>
        <w:pStyle w:val="ListParagraph"/>
        <w:numPr>
          <w:ilvl w:val="0"/>
          <w:numId w:val="2"/>
        </w:numPr>
        <w:tabs>
          <w:tab w:val="left" w:pos="138"/>
        </w:tabs>
        <w:ind w:right="1244" w:firstLine="0"/>
        <w:rPr>
          <w:sz w:val="24"/>
        </w:rPr>
      </w:pPr>
      <w:r>
        <w:rPr>
          <w:sz w:val="24"/>
        </w:rPr>
        <w:t>Valoare</w:t>
      </w:r>
      <w:r>
        <w:rPr>
          <w:spacing w:val="-5"/>
          <w:sz w:val="24"/>
        </w:rPr>
        <w:t xml:space="preserve"> </w:t>
      </w:r>
      <w:r>
        <w:rPr>
          <w:sz w:val="24"/>
        </w:rPr>
        <w:t>totală</w:t>
      </w:r>
      <w:r>
        <w:rPr>
          <w:spacing w:val="-4"/>
          <w:sz w:val="24"/>
        </w:rPr>
        <w:t xml:space="preserve"> </w:t>
      </w:r>
      <w:r>
        <w:rPr>
          <w:sz w:val="24"/>
        </w:rPr>
        <w:t>investiție</w:t>
      </w:r>
      <w:r>
        <w:rPr>
          <w:spacing w:val="-2"/>
          <w:sz w:val="24"/>
        </w:rPr>
        <w:t xml:space="preserve"> </w:t>
      </w:r>
      <w:r>
        <w:rPr>
          <w:sz w:val="24"/>
        </w:rPr>
        <w:t>:</w:t>
      </w:r>
      <w:r>
        <w:rPr>
          <w:spacing w:val="-4"/>
          <w:sz w:val="24"/>
        </w:rPr>
        <w:t xml:space="preserve"> </w:t>
      </w:r>
      <w:r>
        <w:rPr>
          <w:sz w:val="24"/>
        </w:rPr>
        <w:t>17.165.709,41</w:t>
      </w:r>
      <w:r>
        <w:rPr>
          <w:spacing w:val="-4"/>
          <w:sz w:val="24"/>
        </w:rPr>
        <w:t xml:space="preserve"> </w:t>
      </w:r>
      <w:r>
        <w:rPr>
          <w:sz w:val="24"/>
        </w:rPr>
        <w:t>lei</w:t>
      </w:r>
      <w:r>
        <w:rPr>
          <w:spacing w:val="-4"/>
          <w:sz w:val="24"/>
        </w:rPr>
        <w:t xml:space="preserve"> </w:t>
      </w:r>
      <w:r>
        <w:rPr>
          <w:sz w:val="24"/>
        </w:rPr>
        <w:t>inclusiv</w:t>
      </w:r>
      <w:r>
        <w:rPr>
          <w:spacing w:val="-4"/>
          <w:sz w:val="24"/>
        </w:rPr>
        <w:t xml:space="preserve"> </w:t>
      </w:r>
      <w:r>
        <w:rPr>
          <w:sz w:val="24"/>
        </w:rPr>
        <w:t>TVA,</w:t>
      </w:r>
      <w:r>
        <w:rPr>
          <w:spacing w:val="-4"/>
          <w:sz w:val="24"/>
        </w:rPr>
        <w:t xml:space="preserve"> </w:t>
      </w:r>
      <w:r>
        <w:rPr>
          <w:sz w:val="24"/>
        </w:rPr>
        <w:t>respectiv</w:t>
      </w:r>
      <w:r>
        <w:rPr>
          <w:spacing w:val="-4"/>
          <w:sz w:val="24"/>
        </w:rPr>
        <w:t xml:space="preserve"> </w:t>
      </w:r>
      <w:r>
        <w:rPr>
          <w:sz w:val="24"/>
        </w:rPr>
        <w:t>14.206.825,28</w:t>
      </w:r>
      <w:r>
        <w:rPr>
          <w:spacing w:val="-4"/>
          <w:sz w:val="24"/>
        </w:rPr>
        <w:t xml:space="preserve"> </w:t>
      </w:r>
      <w:r>
        <w:rPr>
          <w:sz w:val="24"/>
        </w:rPr>
        <w:t>lei</w:t>
      </w:r>
      <w:r>
        <w:rPr>
          <w:spacing w:val="-4"/>
          <w:sz w:val="24"/>
        </w:rPr>
        <w:t xml:space="preserve"> </w:t>
      </w:r>
      <w:r>
        <w:rPr>
          <w:sz w:val="24"/>
        </w:rPr>
        <w:t>fără TVA,</w:t>
      </w:r>
      <w:r>
        <w:rPr>
          <w:spacing w:val="40"/>
          <w:sz w:val="24"/>
        </w:rPr>
        <w:t xml:space="preserve"> </w:t>
      </w:r>
      <w:r>
        <w:rPr>
          <w:sz w:val="24"/>
        </w:rPr>
        <w:t>din care C+M = 8.437.024,95 inclusiv TVA, respectiv 6.972.747,89 lei fără TVA</w:t>
      </w:r>
    </w:p>
    <w:p w14:paraId="55363FF2" w14:textId="77777777" w:rsidR="005C3B8C" w:rsidRDefault="00000000">
      <w:pPr>
        <w:pStyle w:val="ListParagraph"/>
        <w:numPr>
          <w:ilvl w:val="0"/>
          <w:numId w:val="1"/>
        </w:numPr>
        <w:tabs>
          <w:tab w:val="left" w:pos="1309"/>
        </w:tabs>
        <w:ind w:left="1051" w:right="792" w:firstLine="0"/>
        <w:jc w:val="left"/>
        <w:rPr>
          <w:sz w:val="24"/>
        </w:rPr>
      </w:pPr>
      <w:r>
        <w:rPr>
          <w:sz w:val="24"/>
        </w:rPr>
        <w:t>indicatori</w:t>
      </w:r>
      <w:r>
        <w:rPr>
          <w:spacing w:val="-5"/>
          <w:sz w:val="24"/>
        </w:rPr>
        <w:t xml:space="preserve"> </w:t>
      </w:r>
      <w:r>
        <w:rPr>
          <w:sz w:val="24"/>
        </w:rPr>
        <w:t>minimali,</w:t>
      </w:r>
      <w:r>
        <w:rPr>
          <w:spacing w:val="-5"/>
          <w:sz w:val="24"/>
        </w:rPr>
        <w:t xml:space="preserve"> </w:t>
      </w:r>
      <w:r>
        <w:rPr>
          <w:sz w:val="24"/>
        </w:rPr>
        <w:t>respectiv</w:t>
      </w:r>
      <w:r>
        <w:rPr>
          <w:spacing w:val="-5"/>
          <w:sz w:val="24"/>
        </w:rPr>
        <w:t xml:space="preserve"> </w:t>
      </w:r>
      <w:r>
        <w:rPr>
          <w:sz w:val="24"/>
        </w:rPr>
        <w:t>indicatori</w:t>
      </w:r>
      <w:r>
        <w:rPr>
          <w:spacing w:val="-5"/>
          <w:sz w:val="24"/>
        </w:rPr>
        <w:t xml:space="preserve"> </w:t>
      </w:r>
      <w:r>
        <w:rPr>
          <w:sz w:val="24"/>
        </w:rPr>
        <w:t>de</w:t>
      </w:r>
      <w:r>
        <w:rPr>
          <w:spacing w:val="-6"/>
          <w:sz w:val="24"/>
        </w:rPr>
        <w:t xml:space="preserve"> </w:t>
      </w:r>
      <w:r>
        <w:rPr>
          <w:sz w:val="24"/>
        </w:rPr>
        <w:t>performanţă</w:t>
      </w:r>
      <w:r>
        <w:rPr>
          <w:spacing w:val="-4"/>
          <w:sz w:val="24"/>
        </w:rPr>
        <w:t xml:space="preserve"> </w:t>
      </w:r>
      <w:r>
        <w:rPr>
          <w:sz w:val="24"/>
        </w:rPr>
        <w:t>-</w:t>
      </w:r>
      <w:r>
        <w:rPr>
          <w:spacing w:val="-6"/>
          <w:sz w:val="24"/>
        </w:rPr>
        <w:t xml:space="preserve"> </w:t>
      </w:r>
      <w:r>
        <w:rPr>
          <w:sz w:val="24"/>
        </w:rPr>
        <w:t>elemente</w:t>
      </w:r>
      <w:r>
        <w:rPr>
          <w:spacing w:val="-6"/>
          <w:sz w:val="24"/>
        </w:rPr>
        <w:t xml:space="preserve"> </w:t>
      </w:r>
      <w:r>
        <w:rPr>
          <w:sz w:val="24"/>
        </w:rPr>
        <w:t>fizice/capacităţi fizice care să indice atingerea ţintei obiectivului de investiţii - şi, după caz, calitativi, în conformitate cu standardele, normativele şi reglementările tehnice în vigoare :</w:t>
      </w:r>
    </w:p>
    <w:p w14:paraId="1D400E8B" w14:textId="77777777" w:rsidR="005C3B8C" w:rsidRDefault="00000000">
      <w:pPr>
        <w:pStyle w:val="BodyText"/>
        <w:spacing w:before="1"/>
        <w:ind w:right="2633"/>
      </w:pPr>
      <w:r>
        <w:t>Indicatori</w:t>
      </w:r>
      <w:r>
        <w:rPr>
          <w:spacing w:val="-6"/>
        </w:rPr>
        <w:t xml:space="preserve"> </w:t>
      </w:r>
      <w:r>
        <w:t>minimali(fizici)</w:t>
      </w:r>
      <w:r>
        <w:rPr>
          <w:spacing w:val="-6"/>
        </w:rPr>
        <w:t xml:space="preserve"> </w:t>
      </w:r>
      <w:r>
        <w:t>pentru</w:t>
      </w:r>
      <w:r>
        <w:rPr>
          <w:spacing w:val="-6"/>
        </w:rPr>
        <w:t xml:space="preserve"> </w:t>
      </w:r>
      <w:r>
        <w:t>atingerea</w:t>
      </w:r>
      <w:r>
        <w:rPr>
          <w:spacing w:val="-7"/>
        </w:rPr>
        <w:t xml:space="preserve"> </w:t>
      </w:r>
      <w:r>
        <w:t>obiectivului</w:t>
      </w:r>
      <w:r>
        <w:rPr>
          <w:spacing w:val="-6"/>
        </w:rPr>
        <w:t xml:space="preserve"> </w:t>
      </w:r>
      <w:r>
        <w:t>de</w:t>
      </w:r>
      <w:r>
        <w:rPr>
          <w:spacing w:val="-7"/>
        </w:rPr>
        <w:t xml:space="preserve"> </w:t>
      </w:r>
      <w:r>
        <w:t>investiții: Suprafața zonei de intervenție:</w:t>
      </w:r>
    </w:p>
    <w:p w14:paraId="3D7AA5FD" w14:textId="77777777" w:rsidR="005C3B8C" w:rsidRDefault="00000000">
      <w:pPr>
        <w:pStyle w:val="BodyText"/>
        <w:ind w:right="6563"/>
      </w:pPr>
      <w:r>
        <w:t>Valoare</w:t>
      </w:r>
      <w:r>
        <w:rPr>
          <w:spacing w:val="-8"/>
        </w:rPr>
        <w:t xml:space="preserve"> </w:t>
      </w:r>
      <w:r>
        <w:t>țintă:</w:t>
      </w:r>
      <w:r>
        <w:rPr>
          <w:spacing w:val="-7"/>
        </w:rPr>
        <w:t xml:space="preserve"> </w:t>
      </w:r>
      <w:r>
        <w:t>aprox.</w:t>
      </w:r>
      <w:r>
        <w:rPr>
          <w:spacing w:val="-7"/>
        </w:rPr>
        <w:t xml:space="preserve"> </w:t>
      </w:r>
      <w:r>
        <w:t>16971</w:t>
      </w:r>
      <w:r>
        <w:rPr>
          <w:spacing w:val="-7"/>
        </w:rPr>
        <w:t xml:space="preserve"> </w:t>
      </w:r>
      <w:r>
        <w:t>mp Spații</w:t>
      </w:r>
      <w:r>
        <w:rPr>
          <w:spacing w:val="-1"/>
        </w:rPr>
        <w:t xml:space="preserve"> </w:t>
      </w:r>
      <w:r>
        <w:t>verzi</w:t>
      </w:r>
      <w:r>
        <w:rPr>
          <w:spacing w:val="-1"/>
        </w:rPr>
        <w:t xml:space="preserve"> </w:t>
      </w:r>
      <w:r>
        <w:t>și</w:t>
      </w:r>
      <w:r>
        <w:rPr>
          <w:spacing w:val="-1"/>
        </w:rPr>
        <w:t xml:space="preserve"> </w:t>
      </w:r>
      <w:r>
        <w:t>zone</w:t>
      </w:r>
      <w:r>
        <w:rPr>
          <w:spacing w:val="-2"/>
        </w:rPr>
        <w:t xml:space="preserve"> </w:t>
      </w:r>
      <w:r>
        <w:t>de</w:t>
      </w:r>
      <w:r>
        <w:rPr>
          <w:spacing w:val="-1"/>
        </w:rPr>
        <w:t xml:space="preserve"> </w:t>
      </w:r>
      <w:r>
        <w:rPr>
          <w:spacing w:val="-2"/>
        </w:rPr>
        <w:t>recreere:</w:t>
      </w:r>
    </w:p>
    <w:p w14:paraId="253EBD4B" w14:textId="77777777" w:rsidR="005C3B8C" w:rsidRDefault="00000000">
      <w:pPr>
        <w:pStyle w:val="BodyText"/>
      </w:pPr>
      <w:r>
        <w:t>S.</w:t>
      </w:r>
      <w:r>
        <w:rPr>
          <w:spacing w:val="-1"/>
        </w:rPr>
        <w:t xml:space="preserve"> </w:t>
      </w:r>
      <w:r>
        <w:t>spații</w:t>
      </w:r>
      <w:r>
        <w:rPr>
          <w:spacing w:val="-1"/>
        </w:rPr>
        <w:t xml:space="preserve"> </w:t>
      </w:r>
      <w:r>
        <w:t>verzi =</w:t>
      </w:r>
      <w:r>
        <w:rPr>
          <w:spacing w:val="-1"/>
        </w:rPr>
        <w:t xml:space="preserve"> </w:t>
      </w:r>
      <w:r>
        <w:t xml:space="preserve">15574,25 </w:t>
      </w:r>
      <w:r>
        <w:rPr>
          <w:spacing w:val="-5"/>
        </w:rPr>
        <w:t>mp</w:t>
      </w:r>
    </w:p>
    <w:p w14:paraId="72F0ACAD" w14:textId="77777777" w:rsidR="005C3B8C" w:rsidRDefault="00000000">
      <w:pPr>
        <w:pStyle w:val="BodyText"/>
      </w:pPr>
      <w:r>
        <w:t>S.</w:t>
      </w:r>
      <w:r>
        <w:rPr>
          <w:spacing w:val="-1"/>
        </w:rPr>
        <w:t xml:space="preserve"> </w:t>
      </w:r>
      <w:r>
        <w:t>alei și platforme</w:t>
      </w:r>
      <w:r>
        <w:rPr>
          <w:spacing w:val="-3"/>
        </w:rPr>
        <w:t xml:space="preserve"> </w:t>
      </w:r>
      <w:r>
        <w:t>betonate =</w:t>
      </w:r>
      <w:r>
        <w:rPr>
          <w:spacing w:val="-1"/>
        </w:rPr>
        <w:t xml:space="preserve"> </w:t>
      </w:r>
      <w:r>
        <w:t xml:space="preserve">383 </w:t>
      </w:r>
      <w:r>
        <w:rPr>
          <w:spacing w:val="-5"/>
        </w:rPr>
        <w:t>mp</w:t>
      </w:r>
    </w:p>
    <w:p w14:paraId="161D5F2A" w14:textId="77777777" w:rsidR="005C3B8C" w:rsidRDefault="005C3B8C">
      <w:pPr>
        <w:pStyle w:val="BodyText"/>
        <w:sectPr w:rsidR="005C3B8C">
          <w:pgSz w:w="12240" w:h="15840"/>
          <w:pgMar w:top="640" w:right="720" w:bottom="1200" w:left="1440" w:header="0" w:footer="1000" w:gutter="0"/>
          <w:cols w:space="708"/>
        </w:sectPr>
      </w:pPr>
    </w:p>
    <w:p w14:paraId="7FD87A89" w14:textId="77777777" w:rsidR="005C3B8C" w:rsidRDefault="00000000">
      <w:pPr>
        <w:pStyle w:val="BodyText"/>
        <w:spacing w:before="64"/>
      </w:pPr>
      <w:r>
        <w:lastRenderedPageBreak/>
        <w:t>La</w:t>
      </w:r>
      <w:r>
        <w:rPr>
          <w:spacing w:val="-5"/>
        </w:rPr>
        <w:t xml:space="preserve"> </w:t>
      </w:r>
      <w:r>
        <w:t>data</w:t>
      </w:r>
      <w:r>
        <w:rPr>
          <w:spacing w:val="-1"/>
        </w:rPr>
        <w:t xml:space="preserve"> </w:t>
      </w:r>
      <w:r>
        <w:t>prezentei,</w:t>
      </w:r>
      <w:r>
        <w:rPr>
          <w:spacing w:val="-1"/>
        </w:rPr>
        <w:t xml:space="preserve"> </w:t>
      </w:r>
      <w:r>
        <w:t>își încetează</w:t>
      </w:r>
      <w:r>
        <w:rPr>
          <w:spacing w:val="-2"/>
        </w:rPr>
        <w:t xml:space="preserve"> </w:t>
      </w:r>
      <w:r>
        <w:t>aplicabilitatea</w:t>
      </w:r>
      <w:r>
        <w:rPr>
          <w:spacing w:val="-3"/>
        </w:rPr>
        <w:t xml:space="preserve"> </w:t>
      </w:r>
      <w:r>
        <w:t>prevederile</w:t>
      </w:r>
      <w:r>
        <w:rPr>
          <w:spacing w:val="59"/>
        </w:rPr>
        <w:t xml:space="preserve"> </w:t>
      </w:r>
      <w:r>
        <w:t>HCL</w:t>
      </w:r>
      <w:r>
        <w:rPr>
          <w:spacing w:val="-1"/>
        </w:rPr>
        <w:t xml:space="preserve"> </w:t>
      </w:r>
      <w:r>
        <w:t>nr.</w:t>
      </w:r>
      <w:r>
        <w:rPr>
          <w:spacing w:val="-2"/>
        </w:rPr>
        <w:t xml:space="preserve"> 50/11.05.2026.</w:t>
      </w:r>
    </w:p>
    <w:p w14:paraId="2EE1E763" w14:textId="77777777" w:rsidR="005C3B8C" w:rsidRDefault="00000000">
      <w:pPr>
        <w:pStyle w:val="BodyText"/>
        <w:spacing w:before="44" w:line="276" w:lineRule="auto"/>
        <w:ind w:right="2633"/>
      </w:pPr>
      <w:r>
        <w:t>Atașăm</w:t>
      </w:r>
      <w:r>
        <w:rPr>
          <w:spacing w:val="-3"/>
        </w:rPr>
        <w:t xml:space="preserve"> </w:t>
      </w:r>
      <w:r>
        <w:t>la</w:t>
      </w:r>
      <w:r>
        <w:rPr>
          <w:spacing w:val="-4"/>
        </w:rPr>
        <w:t xml:space="preserve"> </w:t>
      </w:r>
      <w:r>
        <w:t>prezenta</w:t>
      </w:r>
      <w:r>
        <w:rPr>
          <w:spacing w:val="-2"/>
        </w:rPr>
        <w:t xml:space="preserve"> </w:t>
      </w:r>
      <w:r>
        <w:t>Anexa</w:t>
      </w:r>
      <w:r>
        <w:rPr>
          <w:spacing w:val="-4"/>
        </w:rPr>
        <w:t xml:space="preserve"> </w:t>
      </w:r>
      <w:r>
        <w:t>1A,</w:t>
      </w:r>
      <w:r>
        <w:rPr>
          <w:spacing w:val="-3"/>
        </w:rPr>
        <w:t xml:space="preserve"> </w:t>
      </w:r>
      <w:r>
        <w:t>ce</w:t>
      </w:r>
      <w:r>
        <w:rPr>
          <w:spacing w:val="40"/>
        </w:rPr>
        <w:t xml:space="preserve"> </w:t>
      </w:r>
      <w:r>
        <w:t>se</w:t>
      </w:r>
      <w:r>
        <w:rPr>
          <w:spacing w:val="-4"/>
        </w:rPr>
        <w:t xml:space="preserve"> </w:t>
      </w:r>
      <w:r>
        <w:t>contituie</w:t>
      </w:r>
      <w:r>
        <w:rPr>
          <w:spacing w:val="-4"/>
        </w:rPr>
        <w:t xml:space="preserve"> </w:t>
      </w:r>
      <w:r>
        <w:t>anexă</w:t>
      </w:r>
      <w:r>
        <w:rPr>
          <w:spacing w:val="-4"/>
        </w:rPr>
        <w:t xml:space="preserve"> </w:t>
      </w:r>
      <w:r>
        <w:t>la</w:t>
      </w:r>
      <w:r>
        <w:rPr>
          <w:spacing w:val="40"/>
        </w:rPr>
        <w:t xml:space="preserve"> </w:t>
      </w:r>
      <w:r>
        <w:t>prezenta</w:t>
      </w:r>
      <w:r>
        <w:rPr>
          <w:spacing w:val="-3"/>
        </w:rPr>
        <w:t xml:space="preserve"> </w:t>
      </w:r>
      <w:r>
        <w:t>hotărâre. Celelalte prevederi ale HCL nr.39/28.02.2025, rămân neschimbate.</w:t>
      </w:r>
    </w:p>
    <w:p w14:paraId="2B768022" w14:textId="77777777" w:rsidR="005C3B8C" w:rsidRDefault="005C3B8C">
      <w:pPr>
        <w:pStyle w:val="BodyText"/>
        <w:spacing w:before="40"/>
      </w:pPr>
    </w:p>
    <w:p w14:paraId="7C1E508B" w14:textId="77777777" w:rsidR="005C3B8C" w:rsidRDefault="00000000">
      <w:pPr>
        <w:pStyle w:val="BodyText"/>
        <w:spacing w:line="278" w:lineRule="auto"/>
        <w:ind w:right="1031"/>
      </w:pPr>
      <w:r>
        <w:t>Față</w:t>
      </w:r>
      <w:r>
        <w:rPr>
          <w:spacing w:val="-14"/>
        </w:rPr>
        <w:t xml:space="preserve"> </w:t>
      </w:r>
      <w:r>
        <w:t>de</w:t>
      </w:r>
      <w:r>
        <w:rPr>
          <w:spacing w:val="-14"/>
        </w:rPr>
        <w:t xml:space="preserve"> </w:t>
      </w:r>
      <w:r>
        <w:t>cele</w:t>
      </w:r>
      <w:r>
        <w:rPr>
          <w:spacing w:val="-14"/>
        </w:rPr>
        <w:t xml:space="preserve"> </w:t>
      </w:r>
      <w:r>
        <w:t>expuse,</w:t>
      </w:r>
      <w:r>
        <w:rPr>
          <w:spacing w:val="-13"/>
        </w:rPr>
        <w:t xml:space="preserve"> </w:t>
      </w:r>
      <w:r>
        <w:t>în</w:t>
      </w:r>
      <w:r>
        <w:rPr>
          <w:spacing w:val="-13"/>
        </w:rPr>
        <w:t xml:space="preserve"> </w:t>
      </w:r>
      <w:r>
        <w:t>conformitate</w:t>
      </w:r>
      <w:r>
        <w:rPr>
          <w:spacing w:val="-14"/>
        </w:rPr>
        <w:t xml:space="preserve"> </w:t>
      </w:r>
      <w:r>
        <w:t>cu</w:t>
      </w:r>
      <w:r>
        <w:rPr>
          <w:spacing w:val="-13"/>
        </w:rPr>
        <w:t xml:space="preserve"> </w:t>
      </w:r>
      <w:r>
        <w:t>prevederile</w:t>
      </w:r>
      <w:r>
        <w:rPr>
          <w:spacing w:val="-12"/>
        </w:rPr>
        <w:t xml:space="preserve"> </w:t>
      </w:r>
      <w:r>
        <w:t>legale</w:t>
      </w:r>
      <w:r>
        <w:rPr>
          <w:spacing w:val="-14"/>
        </w:rPr>
        <w:t xml:space="preserve"> </w:t>
      </w:r>
      <w:r>
        <w:t>în</w:t>
      </w:r>
      <w:r>
        <w:rPr>
          <w:spacing w:val="-13"/>
        </w:rPr>
        <w:t xml:space="preserve"> </w:t>
      </w:r>
      <w:r>
        <w:t>vigoare,</w:t>
      </w:r>
      <w:r>
        <w:rPr>
          <w:spacing w:val="-13"/>
        </w:rPr>
        <w:t xml:space="preserve"> </w:t>
      </w:r>
      <w:r>
        <w:t>propunem</w:t>
      </w:r>
      <w:r>
        <w:rPr>
          <w:spacing w:val="-13"/>
        </w:rPr>
        <w:t xml:space="preserve"> </w:t>
      </w:r>
      <w:r>
        <w:t>spre</w:t>
      </w:r>
      <w:r>
        <w:rPr>
          <w:spacing w:val="-14"/>
        </w:rPr>
        <w:t xml:space="preserve"> </w:t>
      </w:r>
      <w:r>
        <w:t>dezbatere și aprobare proiectul de hotărâre în forma prezentată.</w:t>
      </w:r>
    </w:p>
    <w:p w14:paraId="3204ED8B" w14:textId="77777777" w:rsidR="005C3B8C" w:rsidRDefault="005C3B8C">
      <w:pPr>
        <w:pStyle w:val="BodyText"/>
        <w:spacing w:before="197"/>
      </w:pPr>
    </w:p>
    <w:p w14:paraId="0219A985" w14:textId="77777777" w:rsidR="005C3B8C" w:rsidRDefault="00000000">
      <w:pPr>
        <w:pStyle w:val="BodyText"/>
        <w:tabs>
          <w:tab w:val="left" w:pos="6642"/>
        </w:tabs>
        <w:ind w:left="420"/>
      </w:pPr>
      <w:r>
        <w:t>p.Șef</w:t>
      </w:r>
      <w:r>
        <w:rPr>
          <w:spacing w:val="-2"/>
        </w:rPr>
        <w:t xml:space="preserve"> Serviciu,</w:t>
      </w:r>
      <w:r>
        <w:tab/>
      </w:r>
      <w:r>
        <w:rPr>
          <w:spacing w:val="-2"/>
        </w:rPr>
        <w:t>Întocmit,</w:t>
      </w:r>
    </w:p>
    <w:p w14:paraId="2D88F363" w14:textId="77777777" w:rsidR="005C3B8C" w:rsidRDefault="005C3B8C">
      <w:pPr>
        <w:pStyle w:val="BodyText"/>
        <w:spacing w:before="17"/>
        <w:rPr>
          <w:sz w:val="20"/>
        </w:rPr>
      </w:pPr>
    </w:p>
    <w:p w14:paraId="79EDECEA" w14:textId="77777777" w:rsidR="005C3B8C" w:rsidRDefault="005C3B8C">
      <w:pPr>
        <w:pStyle w:val="BodyText"/>
        <w:rPr>
          <w:sz w:val="20"/>
        </w:rPr>
        <w:sectPr w:rsidR="005C3B8C">
          <w:pgSz w:w="12240" w:h="15840"/>
          <w:pgMar w:top="1120" w:right="720" w:bottom="1200" w:left="1440" w:header="0" w:footer="1000" w:gutter="0"/>
          <w:cols w:space="708"/>
        </w:sectPr>
      </w:pPr>
    </w:p>
    <w:p w14:paraId="37A6B695" w14:textId="77777777" w:rsidR="005C3B8C" w:rsidRDefault="005C3B8C">
      <w:pPr>
        <w:pStyle w:val="BodyText"/>
        <w:spacing w:before="38"/>
        <w:rPr>
          <w:sz w:val="12"/>
        </w:rPr>
      </w:pPr>
    </w:p>
    <w:p w14:paraId="11B7496C" w14:textId="1F8222FB" w:rsidR="005C3B8C" w:rsidRDefault="00000000">
      <w:pPr>
        <w:spacing w:line="278" w:lineRule="auto"/>
        <w:ind w:left="1760" w:right="44"/>
        <w:rPr>
          <w:rFonts w:ascii="Arial MT"/>
          <w:sz w:val="12"/>
        </w:rPr>
      </w:pPr>
      <w:r>
        <w:rPr>
          <w:rFonts w:ascii="Arial MT"/>
          <w:sz w:val="12"/>
        </w:rPr>
        <w:t>VALENTINA</w:t>
      </w:r>
      <w:r>
        <w:rPr>
          <w:rFonts w:ascii="Arial MT"/>
          <w:spacing w:val="-9"/>
          <w:sz w:val="12"/>
        </w:rPr>
        <w:t xml:space="preserve"> </w:t>
      </w:r>
      <w:r>
        <w:rPr>
          <w:rFonts w:ascii="Arial MT"/>
          <w:sz w:val="12"/>
        </w:rPr>
        <w:t>SAFTA</w:t>
      </w:r>
    </w:p>
    <w:p w14:paraId="2F60D08D" w14:textId="2642BCA6" w:rsidR="005C3B8C" w:rsidRDefault="00000000">
      <w:pPr>
        <w:spacing w:before="96"/>
        <w:ind w:left="1316"/>
        <w:rPr>
          <w:rFonts w:ascii="Arial MT"/>
          <w:sz w:val="12"/>
        </w:rPr>
      </w:pPr>
      <w:r>
        <w:br w:type="column"/>
      </w:r>
    </w:p>
    <w:p w14:paraId="302D81C6" w14:textId="694BFCB3" w:rsidR="005C3B8C" w:rsidRDefault="00000000">
      <w:pPr>
        <w:spacing w:before="22"/>
        <w:ind w:left="1316"/>
        <w:rPr>
          <w:rFonts w:ascii="Arial MT"/>
          <w:sz w:val="12"/>
        </w:rPr>
      </w:pPr>
      <w:r>
        <w:rPr>
          <w:rFonts w:ascii="Arial MT"/>
          <w:sz w:val="12"/>
        </w:rPr>
        <w:t xml:space="preserve">CRISTINA-IULIA </w:t>
      </w:r>
      <w:r>
        <w:rPr>
          <w:rFonts w:ascii="Arial MT"/>
          <w:spacing w:val="-2"/>
          <w:sz w:val="12"/>
        </w:rPr>
        <w:t>ALEXANDRU</w:t>
      </w:r>
    </w:p>
    <w:p w14:paraId="701641FE" w14:textId="5E84C33C" w:rsidR="005C3B8C" w:rsidRDefault="005C3B8C">
      <w:pPr>
        <w:spacing w:before="22" w:line="278" w:lineRule="auto"/>
        <w:ind w:left="1316" w:right="827"/>
        <w:rPr>
          <w:rFonts w:ascii="Arial MT"/>
          <w:sz w:val="12"/>
        </w:rPr>
      </w:pPr>
    </w:p>
    <w:sectPr w:rsidR="005C3B8C">
      <w:type w:val="continuous"/>
      <w:pgSz w:w="12240" w:h="15840"/>
      <w:pgMar w:top="220" w:right="720" w:bottom="400" w:left="1440" w:header="0" w:footer="1000" w:gutter="0"/>
      <w:cols w:num="2" w:space="708" w:equalWidth="0">
        <w:col w:w="2902" w:space="3922"/>
        <w:col w:w="325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3210" w14:textId="77777777" w:rsidR="009E2812" w:rsidRDefault="009E2812">
      <w:r>
        <w:separator/>
      </w:r>
    </w:p>
  </w:endnote>
  <w:endnote w:type="continuationSeparator" w:id="0">
    <w:p w14:paraId="4A1CF416" w14:textId="77777777" w:rsidR="009E2812" w:rsidRDefault="009E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726C7" w14:textId="77777777" w:rsidR="005C3B8C" w:rsidRDefault="00000000">
    <w:pPr>
      <w:pStyle w:val="BodyText"/>
      <w:spacing w:line="14" w:lineRule="auto"/>
      <w:rPr>
        <w:sz w:val="20"/>
      </w:rPr>
    </w:pPr>
    <w:r>
      <w:rPr>
        <w:noProof/>
        <w:sz w:val="20"/>
      </w:rPr>
      <w:drawing>
        <wp:anchor distT="0" distB="0" distL="0" distR="0" simplePos="0" relativeHeight="487460352" behindDoc="1" locked="0" layoutInCell="1" allowOverlap="1" wp14:anchorId="6336A4E3" wp14:editId="426079CC">
          <wp:simplePos x="0" y="0"/>
          <wp:positionH relativeFrom="page">
            <wp:posOffset>3497579</wp:posOffset>
          </wp:positionH>
          <wp:positionV relativeFrom="page">
            <wp:posOffset>9795382</wp:posOffset>
          </wp:positionV>
          <wp:extent cx="777239" cy="13601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7239" cy="136017"/>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15D1" w14:textId="77777777" w:rsidR="005C3B8C" w:rsidRDefault="00000000">
    <w:pPr>
      <w:pStyle w:val="BodyText"/>
      <w:spacing w:line="14" w:lineRule="auto"/>
      <w:rPr>
        <w:sz w:val="20"/>
      </w:rPr>
    </w:pPr>
    <w:r>
      <w:rPr>
        <w:noProof/>
        <w:sz w:val="20"/>
      </w:rPr>
      <w:drawing>
        <wp:anchor distT="0" distB="0" distL="0" distR="0" simplePos="0" relativeHeight="487460864" behindDoc="1" locked="0" layoutInCell="1" allowOverlap="1" wp14:anchorId="0A2D5F14" wp14:editId="09A53F30">
          <wp:simplePos x="0" y="0"/>
          <wp:positionH relativeFrom="page">
            <wp:posOffset>3402203</wp:posOffset>
          </wp:positionH>
          <wp:positionV relativeFrom="page">
            <wp:posOffset>10432693</wp:posOffset>
          </wp:positionV>
          <wp:extent cx="756036" cy="132306"/>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756036" cy="132306"/>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6542C" w14:textId="77777777" w:rsidR="005C3B8C" w:rsidRDefault="00000000">
    <w:pPr>
      <w:pStyle w:val="BodyText"/>
      <w:spacing w:line="14" w:lineRule="auto"/>
      <w:rPr>
        <w:sz w:val="20"/>
      </w:rPr>
    </w:pPr>
    <w:r>
      <w:rPr>
        <w:noProof/>
        <w:sz w:val="20"/>
      </w:rPr>
      <w:drawing>
        <wp:anchor distT="0" distB="0" distL="0" distR="0" simplePos="0" relativeHeight="487461376" behindDoc="1" locked="0" layoutInCell="1" allowOverlap="1" wp14:anchorId="2375BB67" wp14:editId="76A32346">
          <wp:simplePos x="0" y="0"/>
          <wp:positionH relativeFrom="page">
            <wp:posOffset>3497579</wp:posOffset>
          </wp:positionH>
          <wp:positionV relativeFrom="page">
            <wp:posOffset>9795382</wp:posOffset>
          </wp:positionV>
          <wp:extent cx="777239" cy="13601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77239" cy="136017"/>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3228" w14:textId="77777777" w:rsidR="005C3B8C" w:rsidRDefault="00000000">
    <w:pPr>
      <w:pStyle w:val="BodyText"/>
      <w:spacing w:line="14" w:lineRule="auto"/>
      <w:rPr>
        <w:sz w:val="20"/>
      </w:rPr>
    </w:pPr>
    <w:r>
      <w:rPr>
        <w:noProof/>
        <w:sz w:val="20"/>
      </w:rPr>
      <mc:AlternateContent>
        <mc:Choice Requires="wps">
          <w:drawing>
            <wp:anchor distT="0" distB="0" distL="0" distR="0" simplePos="0" relativeHeight="487461888" behindDoc="1" locked="0" layoutInCell="1" allowOverlap="1" wp14:anchorId="6B8D31DB" wp14:editId="22BEA176">
              <wp:simplePos x="0" y="0"/>
              <wp:positionH relativeFrom="page">
                <wp:posOffset>6054090</wp:posOffset>
              </wp:positionH>
              <wp:positionV relativeFrom="page">
                <wp:posOffset>9283395</wp:posOffset>
              </wp:positionV>
              <wp:extent cx="81915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165735"/>
                      </a:xfrm>
                      <a:prstGeom prst="rect">
                        <a:avLst/>
                      </a:prstGeom>
                    </wps:spPr>
                    <wps:txbx>
                      <w:txbxContent>
                        <w:p w14:paraId="0644EBEF" w14:textId="77777777" w:rsidR="005C3B8C" w:rsidRDefault="00000000">
                          <w:pPr>
                            <w:spacing w:line="245" w:lineRule="exact"/>
                            <w:ind w:left="20"/>
                            <w:rPr>
                              <w:rFonts w:ascii="Calibri" w:hAnsi="Calibri"/>
                              <w:b/>
                            </w:rPr>
                          </w:pPr>
                          <w:r>
                            <w:rPr>
                              <w:rFonts w:ascii="Calibri" w:hAnsi="Calibri"/>
                            </w:rPr>
                            <w:t>Pagină</w:t>
                          </w:r>
                          <w:r>
                            <w:rPr>
                              <w:rFonts w:ascii="Calibri" w:hAnsi="Calibri"/>
                              <w:spacing w:val="-3"/>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1</w:t>
                          </w:r>
                          <w:r>
                            <w:rPr>
                              <w:rFonts w:ascii="Calibri" w:hAnsi="Calibri"/>
                              <w:b/>
                            </w:rPr>
                            <w:fldChar w:fldCharType="end"/>
                          </w:r>
                          <w:r>
                            <w:rPr>
                              <w:rFonts w:ascii="Calibri" w:hAnsi="Calibri"/>
                              <w:b/>
                              <w:spacing w:val="-3"/>
                            </w:rPr>
                            <w:t xml:space="preserve"> </w:t>
                          </w:r>
                          <w:r>
                            <w:rPr>
                              <w:rFonts w:ascii="Calibri" w:hAnsi="Calibri"/>
                            </w:rPr>
                            <w:t>din</w:t>
                          </w:r>
                          <w:r>
                            <w:rPr>
                              <w:rFonts w:ascii="Calibri" w:hAnsi="Calibri"/>
                              <w:spacing w:val="-2"/>
                            </w:rPr>
                            <w:t xml:space="preserve"> </w:t>
                          </w:r>
                          <w:r>
                            <w:rPr>
                              <w:rFonts w:ascii="Calibri" w:hAnsi="Calibri"/>
                              <w:b/>
                              <w:spacing w:val="-10"/>
                            </w:rPr>
                            <w:t>3</w:t>
                          </w:r>
                        </w:p>
                      </w:txbxContent>
                    </wps:txbx>
                    <wps:bodyPr wrap="square" lIns="0" tIns="0" rIns="0" bIns="0" rtlCol="0">
                      <a:noAutofit/>
                    </wps:bodyPr>
                  </wps:wsp>
                </a:graphicData>
              </a:graphic>
            </wp:anchor>
          </w:drawing>
        </mc:Choice>
        <mc:Fallback>
          <w:pict>
            <v:shapetype w14:anchorId="6B8D31DB" id="_x0000_t202" coordsize="21600,21600" o:spt="202" path="m,l,21600r21600,l21600,xe">
              <v:stroke joinstyle="miter"/>
              <v:path gradientshapeok="t" o:connecttype="rect"/>
            </v:shapetype>
            <v:shape id="Textbox 6" o:spid="_x0000_s1026" type="#_x0000_t202" style="position:absolute;margin-left:476.7pt;margin-top:731pt;width:64.5pt;height:13.05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" filled="f" stroked="f">
              <v:textbox inset="0,0,0,0">
                <w:txbxContent>
                  <w:p w14:paraId="0644EBEF" w14:textId="77777777" w:rsidR="005C3B8C" w:rsidRDefault="00000000">
                    <w:pPr>
                      <w:spacing w:line="245" w:lineRule="exact"/>
                      <w:ind w:left="20"/>
                      <w:rPr>
                        <w:rFonts w:ascii="Calibri" w:hAnsi="Calibri"/>
                        <w:b/>
                      </w:rPr>
                    </w:pPr>
                    <w:r>
                      <w:rPr>
                        <w:rFonts w:ascii="Calibri" w:hAnsi="Calibri"/>
                      </w:rPr>
                      <w:t>Pagină</w:t>
                    </w:r>
                    <w:r>
                      <w:rPr>
                        <w:rFonts w:ascii="Calibri" w:hAnsi="Calibri"/>
                        <w:spacing w:val="-3"/>
                      </w:rPr>
                      <w:t xml:space="preserve"> </w:t>
                    </w:r>
                    <w:r>
                      <w:rPr>
                        <w:rFonts w:ascii="Calibri" w:hAnsi="Calibri"/>
                        <w:b/>
                      </w:rPr>
                      <w:fldChar w:fldCharType="begin"/>
                    </w:r>
                    <w:r>
                      <w:rPr>
                        <w:rFonts w:ascii="Calibri" w:hAnsi="Calibri"/>
                        <w:b/>
                      </w:rPr>
                      <w:instrText xml:space="preserve"> PAGE </w:instrText>
                    </w:r>
                    <w:r>
                      <w:rPr>
                        <w:rFonts w:ascii="Calibri" w:hAnsi="Calibri"/>
                        <w:b/>
                      </w:rPr>
                      <w:fldChar w:fldCharType="separate"/>
                    </w:r>
                    <w:r>
                      <w:rPr>
                        <w:rFonts w:ascii="Calibri" w:hAnsi="Calibri"/>
                        <w:b/>
                      </w:rPr>
                      <w:t>1</w:t>
                    </w:r>
                    <w:r>
                      <w:rPr>
                        <w:rFonts w:ascii="Calibri" w:hAnsi="Calibri"/>
                        <w:b/>
                      </w:rPr>
                      <w:fldChar w:fldCharType="end"/>
                    </w:r>
                    <w:r>
                      <w:rPr>
                        <w:rFonts w:ascii="Calibri" w:hAnsi="Calibri"/>
                        <w:b/>
                        <w:spacing w:val="-3"/>
                      </w:rPr>
                      <w:t xml:space="preserve"> </w:t>
                    </w:r>
                    <w:r>
                      <w:rPr>
                        <w:rFonts w:ascii="Calibri" w:hAnsi="Calibri"/>
                      </w:rPr>
                      <w:t>din</w:t>
                    </w:r>
                    <w:r>
                      <w:rPr>
                        <w:rFonts w:ascii="Calibri" w:hAnsi="Calibri"/>
                        <w:spacing w:val="-2"/>
                      </w:rPr>
                      <w:t xml:space="preserve"> </w:t>
                    </w:r>
                    <w:r>
                      <w:rPr>
                        <w:rFonts w:ascii="Calibri" w:hAnsi="Calibri"/>
                        <w:b/>
                        <w:spacing w:val="-10"/>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34C52" w14:textId="77777777" w:rsidR="009E2812" w:rsidRDefault="009E2812">
      <w:r>
        <w:separator/>
      </w:r>
    </w:p>
  </w:footnote>
  <w:footnote w:type="continuationSeparator" w:id="0">
    <w:p w14:paraId="1BFA409C" w14:textId="77777777" w:rsidR="009E2812" w:rsidRDefault="009E2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07B"/>
    <w:multiLevelType w:val="hybridMultilevel"/>
    <w:tmpl w:val="ED5C8428"/>
    <w:lvl w:ilvl="0" w:tplc="5DAAA964">
      <w:numFmt w:val="bullet"/>
      <w:lvlText w:val="-"/>
      <w:lvlJc w:val="left"/>
      <w:pPr>
        <w:ind w:left="1082"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tplc="F4A02196">
      <w:numFmt w:val="bullet"/>
      <w:lvlText w:val="•"/>
      <w:lvlJc w:val="left"/>
      <w:pPr>
        <w:ind w:left="2088" w:hanging="140"/>
      </w:pPr>
      <w:rPr>
        <w:rFonts w:hint="default"/>
        <w:lang w:val="ro-RO" w:eastAsia="en-US" w:bidi="ar-SA"/>
      </w:rPr>
    </w:lvl>
    <w:lvl w:ilvl="2" w:tplc="F858DE0E">
      <w:numFmt w:val="bullet"/>
      <w:lvlText w:val="•"/>
      <w:lvlJc w:val="left"/>
      <w:pPr>
        <w:ind w:left="3096" w:hanging="140"/>
      </w:pPr>
      <w:rPr>
        <w:rFonts w:hint="default"/>
        <w:lang w:val="ro-RO" w:eastAsia="en-US" w:bidi="ar-SA"/>
      </w:rPr>
    </w:lvl>
    <w:lvl w:ilvl="3" w:tplc="4BE86FC8">
      <w:numFmt w:val="bullet"/>
      <w:lvlText w:val="•"/>
      <w:lvlJc w:val="left"/>
      <w:pPr>
        <w:ind w:left="4104" w:hanging="140"/>
      </w:pPr>
      <w:rPr>
        <w:rFonts w:hint="default"/>
        <w:lang w:val="ro-RO" w:eastAsia="en-US" w:bidi="ar-SA"/>
      </w:rPr>
    </w:lvl>
    <w:lvl w:ilvl="4" w:tplc="E8A806A2">
      <w:numFmt w:val="bullet"/>
      <w:lvlText w:val="•"/>
      <w:lvlJc w:val="left"/>
      <w:pPr>
        <w:ind w:left="5112" w:hanging="140"/>
      </w:pPr>
      <w:rPr>
        <w:rFonts w:hint="default"/>
        <w:lang w:val="ro-RO" w:eastAsia="en-US" w:bidi="ar-SA"/>
      </w:rPr>
    </w:lvl>
    <w:lvl w:ilvl="5" w:tplc="B240DE48">
      <w:numFmt w:val="bullet"/>
      <w:lvlText w:val="•"/>
      <w:lvlJc w:val="left"/>
      <w:pPr>
        <w:ind w:left="6120" w:hanging="140"/>
      </w:pPr>
      <w:rPr>
        <w:rFonts w:hint="default"/>
        <w:lang w:val="ro-RO" w:eastAsia="en-US" w:bidi="ar-SA"/>
      </w:rPr>
    </w:lvl>
    <w:lvl w:ilvl="6" w:tplc="16DA305A">
      <w:numFmt w:val="bullet"/>
      <w:lvlText w:val="•"/>
      <w:lvlJc w:val="left"/>
      <w:pPr>
        <w:ind w:left="7128" w:hanging="140"/>
      </w:pPr>
      <w:rPr>
        <w:rFonts w:hint="default"/>
        <w:lang w:val="ro-RO" w:eastAsia="en-US" w:bidi="ar-SA"/>
      </w:rPr>
    </w:lvl>
    <w:lvl w:ilvl="7" w:tplc="3F3ADF06">
      <w:numFmt w:val="bullet"/>
      <w:lvlText w:val="•"/>
      <w:lvlJc w:val="left"/>
      <w:pPr>
        <w:ind w:left="8136" w:hanging="140"/>
      </w:pPr>
      <w:rPr>
        <w:rFonts w:hint="default"/>
        <w:lang w:val="ro-RO" w:eastAsia="en-US" w:bidi="ar-SA"/>
      </w:rPr>
    </w:lvl>
    <w:lvl w:ilvl="8" w:tplc="8884A480">
      <w:numFmt w:val="bullet"/>
      <w:lvlText w:val="•"/>
      <w:lvlJc w:val="left"/>
      <w:pPr>
        <w:ind w:left="9144" w:hanging="140"/>
      </w:pPr>
      <w:rPr>
        <w:rFonts w:hint="default"/>
        <w:lang w:val="ro-RO" w:eastAsia="en-US" w:bidi="ar-SA"/>
      </w:rPr>
    </w:lvl>
  </w:abstractNum>
  <w:abstractNum w:abstractNumId="1" w15:restartNumberingAfterBreak="0">
    <w:nsid w:val="0C3D425F"/>
    <w:multiLevelType w:val="hybridMultilevel"/>
    <w:tmpl w:val="EEB6437E"/>
    <w:lvl w:ilvl="0" w:tplc="A11C2E72">
      <w:start w:val="1"/>
      <w:numFmt w:val="lowerLetter"/>
      <w:lvlText w:val="%1)"/>
      <w:lvlJc w:val="left"/>
      <w:pPr>
        <w:ind w:left="1390" w:hanging="720"/>
        <w:jc w:val="left"/>
      </w:pPr>
      <w:rPr>
        <w:rFonts w:ascii="Times New Roman" w:eastAsia="Times New Roman" w:hAnsi="Times New Roman" w:cs="Times New Roman" w:hint="default"/>
        <w:b w:val="0"/>
        <w:bCs w:val="0"/>
        <w:i w:val="0"/>
        <w:iCs w:val="0"/>
        <w:spacing w:val="-1"/>
        <w:w w:val="100"/>
        <w:sz w:val="24"/>
        <w:szCs w:val="24"/>
        <w:lang w:val="ro-RO" w:eastAsia="en-US" w:bidi="ar-SA"/>
      </w:rPr>
    </w:lvl>
    <w:lvl w:ilvl="1" w:tplc="19D437EA">
      <w:numFmt w:val="bullet"/>
      <w:lvlText w:val="•"/>
      <w:lvlJc w:val="left"/>
      <w:pPr>
        <w:ind w:left="2234" w:hanging="720"/>
      </w:pPr>
      <w:rPr>
        <w:rFonts w:hint="default"/>
        <w:lang w:val="ro-RO" w:eastAsia="en-US" w:bidi="ar-SA"/>
      </w:rPr>
    </w:lvl>
    <w:lvl w:ilvl="2" w:tplc="7584D44C">
      <w:numFmt w:val="bullet"/>
      <w:lvlText w:val="•"/>
      <w:lvlJc w:val="left"/>
      <w:pPr>
        <w:ind w:left="3069" w:hanging="720"/>
      </w:pPr>
      <w:rPr>
        <w:rFonts w:hint="default"/>
        <w:lang w:val="ro-RO" w:eastAsia="en-US" w:bidi="ar-SA"/>
      </w:rPr>
    </w:lvl>
    <w:lvl w:ilvl="3" w:tplc="1BFC1A26">
      <w:numFmt w:val="bullet"/>
      <w:lvlText w:val="•"/>
      <w:lvlJc w:val="left"/>
      <w:pPr>
        <w:ind w:left="3903" w:hanging="720"/>
      </w:pPr>
      <w:rPr>
        <w:rFonts w:hint="default"/>
        <w:lang w:val="ro-RO" w:eastAsia="en-US" w:bidi="ar-SA"/>
      </w:rPr>
    </w:lvl>
    <w:lvl w:ilvl="4" w:tplc="6E66BD8C">
      <w:numFmt w:val="bullet"/>
      <w:lvlText w:val="•"/>
      <w:lvlJc w:val="left"/>
      <w:pPr>
        <w:ind w:left="4738" w:hanging="720"/>
      </w:pPr>
      <w:rPr>
        <w:rFonts w:hint="default"/>
        <w:lang w:val="ro-RO" w:eastAsia="en-US" w:bidi="ar-SA"/>
      </w:rPr>
    </w:lvl>
    <w:lvl w:ilvl="5" w:tplc="35EAB5E2">
      <w:numFmt w:val="bullet"/>
      <w:lvlText w:val="•"/>
      <w:lvlJc w:val="left"/>
      <w:pPr>
        <w:ind w:left="5573" w:hanging="720"/>
      </w:pPr>
      <w:rPr>
        <w:rFonts w:hint="default"/>
        <w:lang w:val="ro-RO" w:eastAsia="en-US" w:bidi="ar-SA"/>
      </w:rPr>
    </w:lvl>
    <w:lvl w:ilvl="6" w:tplc="17D0DA08">
      <w:numFmt w:val="bullet"/>
      <w:lvlText w:val="•"/>
      <w:lvlJc w:val="left"/>
      <w:pPr>
        <w:ind w:left="6407" w:hanging="720"/>
      </w:pPr>
      <w:rPr>
        <w:rFonts w:hint="default"/>
        <w:lang w:val="ro-RO" w:eastAsia="en-US" w:bidi="ar-SA"/>
      </w:rPr>
    </w:lvl>
    <w:lvl w:ilvl="7" w:tplc="F0A0C39A">
      <w:numFmt w:val="bullet"/>
      <w:lvlText w:val="•"/>
      <w:lvlJc w:val="left"/>
      <w:pPr>
        <w:ind w:left="7242" w:hanging="720"/>
      </w:pPr>
      <w:rPr>
        <w:rFonts w:hint="default"/>
        <w:lang w:val="ro-RO" w:eastAsia="en-US" w:bidi="ar-SA"/>
      </w:rPr>
    </w:lvl>
    <w:lvl w:ilvl="8" w:tplc="698A351C">
      <w:numFmt w:val="bullet"/>
      <w:lvlText w:val="•"/>
      <w:lvlJc w:val="left"/>
      <w:pPr>
        <w:ind w:left="8076" w:hanging="720"/>
      </w:pPr>
      <w:rPr>
        <w:rFonts w:hint="default"/>
        <w:lang w:val="ro-RO" w:eastAsia="en-US" w:bidi="ar-SA"/>
      </w:rPr>
    </w:lvl>
  </w:abstractNum>
  <w:abstractNum w:abstractNumId="2" w15:restartNumberingAfterBreak="0">
    <w:nsid w:val="11CE401B"/>
    <w:multiLevelType w:val="hybridMultilevel"/>
    <w:tmpl w:val="8A4E6320"/>
    <w:lvl w:ilvl="0" w:tplc="1D92CABE">
      <w:start w:val="1"/>
      <w:numFmt w:val="lowerLetter"/>
      <w:lvlText w:val="%1)"/>
      <w:lvlJc w:val="left"/>
      <w:pPr>
        <w:ind w:left="0" w:hanging="245"/>
        <w:jc w:val="right"/>
      </w:pPr>
      <w:rPr>
        <w:rFonts w:ascii="Times New Roman" w:eastAsia="Times New Roman" w:hAnsi="Times New Roman" w:cs="Times New Roman" w:hint="default"/>
        <w:b w:val="0"/>
        <w:bCs w:val="0"/>
        <w:i w:val="0"/>
        <w:iCs w:val="0"/>
        <w:spacing w:val="-1"/>
        <w:w w:val="100"/>
        <w:sz w:val="24"/>
        <w:szCs w:val="24"/>
        <w:lang w:val="ro-RO" w:eastAsia="en-US" w:bidi="ar-SA"/>
      </w:rPr>
    </w:lvl>
    <w:lvl w:ilvl="1" w:tplc="6652C508">
      <w:numFmt w:val="bullet"/>
      <w:lvlText w:val="•"/>
      <w:lvlJc w:val="left"/>
      <w:pPr>
        <w:ind w:left="1008" w:hanging="245"/>
      </w:pPr>
      <w:rPr>
        <w:rFonts w:hint="default"/>
        <w:lang w:val="ro-RO" w:eastAsia="en-US" w:bidi="ar-SA"/>
      </w:rPr>
    </w:lvl>
    <w:lvl w:ilvl="2" w:tplc="64E8888A">
      <w:numFmt w:val="bullet"/>
      <w:lvlText w:val="•"/>
      <w:lvlJc w:val="left"/>
      <w:pPr>
        <w:ind w:left="2016" w:hanging="245"/>
      </w:pPr>
      <w:rPr>
        <w:rFonts w:hint="default"/>
        <w:lang w:val="ro-RO" w:eastAsia="en-US" w:bidi="ar-SA"/>
      </w:rPr>
    </w:lvl>
    <w:lvl w:ilvl="3" w:tplc="ACF01C9E">
      <w:numFmt w:val="bullet"/>
      <w:lvlText w:val="•"/>
      <w:lvlJc w:val="left"/>
      <w:pPr>
        <w:ind w:left="3024" w:hanging="245"/>
      </w:pPr>
      <w:rPr>
        <w:rFonts w:hint="default"/>
        <w:lang w:val="ro-RO" w:eastAsia="en-US" w:bidi="ar-SA"/>
      </w:rPr>
    </w:lvl>
    <w:lvl w:ilvl="4" w:tplc="1AE4ECE8">
      <w:numFmt w:val="bullet"/>
      <w:lvlText w:val="•"/>
      <w:lvlJc w:val="left"/>
      <w:pPr>
        <w:ind w:left="4032" w:hanging="245"/>
      </w:pPr>
      <w:rPr>
        <w:rFonts w:hint="default"/>
        <w:lang w:val="ro-RO" w:eastAsia="en-US" w:bidi="ar-SA"/>
      </w:rPr>
    </w:lvl>
    <w:lvl w:ilvl="5" w:tplc="3EBAC0F8">
      <w:numFmt w:val="bullet"/>
      <w:lvlText w:val="•"/>
      <w:lvlJc w:val="left"/>
      <w:pPr>
        <w:ind w:left="5040" w:hanging="245"/>
      </w:pPr>
      <w:rPr>
        <w:rFonts w:hint="default"/>
        <w:lang w:val="ro-RO" w:eastAsia="en-US" w:bidi="ar-SA"/>
      </w:rPr>
    </w:lvl>
    <w:lvl w:ilvl="6" w:tplc="A2E6E926">
      <w:numFmt w:val="bullet"/>
      <w:lvlText w:val="•"/>
      <w:lvlJc w:val="left"/>
      <w:pPr>
        <w:ind w:left="6048" w:hanging="245"/>
      </w:pPr>
      <w:rPr>
        <w:rFonts w:hint="default"/>
        <w:lang w:val="ro-RO" w:eastAsia="en-US" w:bidi="ar-SA"/>
      </w:rPr>
    </w:lvl>
    <w:lvl w:ilvl="7" w:tplc="0AF48232">
      <w:numFmt w:val="bullet"/>
      <w:lvlText w:val="•"/>
      <w:lvlJc w:val="left"/>
      <w:pPr>
        <w:ind w:left="7056" w:hanging="245"/>
      </w:pPr>
      <w:rPr>
        <w:rFonts w:hint="default"/>
        <w:lang w:val="ro-RO" w:eastAsia="en-US" w:bidi="ar-SA"/>
      </w:rPr>
    </w:lvl>
    <w:lvl w:ilvl="8" w:tplc="247C3390">
      <w:numFmt w:val="bullet"/>
      <w:lvlText w:val="•"/>
      <w:lvlJc w:val="left"/>
      <w:pPr>
        <w:ind w:left="8064" w:hanging="245"/>
      </w:pPr>
      <w:rPr>
        <w:rFonts w:hint="default"/>
        <w:lang w:val="ro-RO" w:eastAsia="en-US" w:bidi="ar-SA"/>
      </w:rPr>
    </w:lvl>
  </w:abstractNum>
  <w:abstractNum w:abstractNumId="3" w15:restartNumberingAfterBreak="0">
    <w:nsid w:val="1DB42F99"/>
    <w:multiLevelType w:val="hybridMultilevel"/>
    <w:tmpl w:val="68224382"/>
    <w:lvl w:ilvl="0" w:tplc="382A23E8">
      <w:start w:val="1"/>
      <w:numFmt w:val="lowerLetter"/>
      <w:lvlText w:val="%1)"/>
      <w:lvlJc w:val="left"/>
      <w:pPr>
        <w:ind w:left="1051" w:hanging="720"/>
        <w:jc w:val="left"/>
      </w:pPr>
      <w:rPr>
        <w:rFonts w:ascii="Times New Roman" w:eastAsia="Times New Roman" w:hAnsi="Times New Roman" w:cs="Times New Roman" w:hint="default"/>
        <w:b w:val="0"/>
        <w:bCs w:val="0"/>
        <w:i w:val="0"/>
        <w:iCs w:val="0"/>
        <w:spacing w:val="0"/>
        <w:w w:val="97"/>
        <w:sz w:val="24"/>
        <w:szCs w:val="24"/>
        <w:lang w:val="ro-RO" w:eastAsia="en-US" w:bidi="ar-SA"/>
      </w:rPr>
    </w:lvl>
    <w:lvl w:ilvl="1" w:tplc="DAEC2446">
      <w:numFmt w:val="bullet"/>
      <w:lvlText w:val="•"/>
      <w:lvlJc w:val="left"/>
      <w:pPr>
        <w:ind w:left="1962" w:hanging="720"/>
      </w:pPr>
      <w:rPr>
        <w:rFonts w:hint="default"/>
        <w:lang w:val="ro-RO" w:eastAsia="en-US" w:bidi="ar-SA"/>
      </w:rPr>
    </w:lvl>
    <w:lvl w:ilvl="2" w:tplc="13F638CA">
      <w:numFmt w:val="bullet"/>
      <w:lvlText w:val="•"/>
      <w:lvlJc w:val="left"/>
      <w:pPr>
        <w:ind w:left="2864" w:hanging="720"/>
      </w:pPr>
      <w:rPr>
        <w:rFonts w:hint="default"/>
        <w:lang w:val="ro-RO" w:eastAsia="en-US" w:bidi="ar-SA"/>
      </w:rPr>
    </w:lvl>
    <w:lvl w:ilvl="3" w:tplc="23F00400">
      <w:numFmt w:val="bullet"/>
      <w:lvlText w:val="•"/>
      <w:lvlJc w:val="left"/>
      <w:pPr>
        <w:ind w:left="3766" w:hanging="720"/>
      </w:pPr>
      <w:rPr>
        <w:rFonts w:hint="default"/>
        <w:lang w:val="ro-RO" w:eastAsia="en-US" w:bidi="ar-SA"/>
      </w:rPr>
    </w:lvl>
    <w:lvl w:ilvl="4" w:tplc="D81AFE06">
      <w:numFmt w:val="bullet"/>
      <w:lvlText w:val="•"/>
      <w:lvlJc w:val="left"/>
      <w:pPr>
        <w:ind w:left="4668" w:hanging="720"/>
      </w:pPr>
      <w:rPr>
        <w:rFonts w:hint="default"/>
        <w:lang w:val="ro-RO" w:eastAsia="en-US" w:bidi="ar-SA"/>
      </w:rPr>
    </w:lvl>
    <w:lvl w:ilvl="5" w:tplc="C68ECA34">
      <w:numFmt w:val="bullet"/>
      <w:lvlText w:val="•"/>
      <w:lvlJc w:val="left"/>
      <w:pPr>
        <w:ind w:left="5570" w:hanging="720"/>
      </w:pPr>
      <w:rPr>
        <w:rFonts w:hint="default"/>
        <w:lang w:val="ro-RO" w:eastAsia="en-US" w:bidi="ar-SA"/>
      </w:rPr>
    </w:lvl>
    <w:lvl w:ilvl="6" w:tplc="C98E0632">
      <w:numFmt w:val="bullet"/>
      <w:lvlText w:val="•"/>
      <w:lvlJc w:val="left"/>
      <w:pPr>
        <w:ind w:left="6472" w:hanging="720"/>
      </w:pPr>
      <w:rPr>
        <w:rFonts w:hint="default"/>
        <w:lang w:val="ro-RO" w:eastAsia="en-US" w:bidi="ar-SA"/>
      </w:rPr>
    </w:lvl>
    <w:lvl w:ilvl="7" w:tplc="284E9D16">
      <w:numFmt w:val="bullet"/>
      <w:lvlText w:val="•"/>
      <w:lvlJc w:val="left"/>
      <w:pPr>
        <w:ind w:left="7374" w:hanging="720"/>
      </w:pPr>
      <w:rPr>
        <w:rFonts w:hint="default"/>
        <w:lang w:val="ro-RO" w:eastAsia="en-US" w:bidi="ar-SA"/>
      </w:rPr>
    </w:lvl>
    <w:lvl w:ilvl="8" w:tplc="CF6611E8">
      <w:numFmt w:val="bullet"/>
      <w:lvlText w:val="•"/>
      <w:lvlJc w:val="left"/>
      <w:pPr>
        <w:ind w:left="8276" w:hanging="720"/>
      </w:pPr>
      <w:rPr>
        <w:rFonts w:hint="default"/>
        <w:lang w:val="ro-RO" w:eastAsia="en-US" w:bidi="ar-SA"/>
      </w:rPr>
    </w:lvl>
  </w:abstractNum>
  <w:abstractNum w:abstractNumId="4" w15:restartNumberingAfterBreak="0">
    <w:nsid w:val="4D5044C5"/>
    <w:multiLevelType w:val="hybridMultilevel"/>
    <w:tmpl w:val="E642EF44"/>
    <w:lvl w:ilvl="0" w:tplc="91063348">
      <w:numFmt w:val="bullet"/>
      <w:lvlText w:val="-"/>
      <w:lvlJc w:val="left"/>
      <w:pPr>
        <w:ind w:left="0"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tplc="BE402588">
      <w:numFmt w:val="bullet"/>
      <w:lvlText w:val="•"/>
      <w:lvlJc w:val="left"/>
      <w:pPr>
        <w:ind w:left="1008" w:hanging="140"/>
      </w:pPr>
      <w:rPr>
        <w:rFonts w:hint="default"/>
        <w:lang w:val="ro-RO" w:eastAsia="en-US" w:bidi="ar-SA"/>
      </w:rPr>
    </w:lvl>
    <w:lvl w:ilvl="2" w:tplc="5D84FD32">
      <w:numFmt w:val="bullet"/>
      <w:lvlText w:val="•"/>
      <w:lvlJc w:val="left"/>
      <w:pPr>
        <w:ind w:left="2016" w:hanging="140"/>
      </w:pPr>
      <w:rPr>
        <w:rFonts w:hint="default"/>
        <w:lang w:val="ro-RO" w:eastAsia="en-US" w:bidi="ar-SA"/>
      </w:rPr>
    </w:lvl>
    <w:lvl w:ilvl="3" w:tplc="FA74F99C">
      <w:numFmt w:val="bullet"/>
      <w:lvlText w:val="•"/>
      <w:lvlJc w:val="left"/>
      <w:pPr>
        <w:ind w:left="3024" w:hanging="140"/>
      </w:pPr>
      <w:rPr>
        <w:rFonts w:hint="default"/>
        <w:lang w:val="ro-RO" w:eastAsia="en-US" w:bidi="ar-SA"/>
      </w:rPr>
    </w:lvl>
    <w:lvl w:ilvl="4" w:tplc="990499EE">
      <w:numFmt w:val="bullet"/>
      <w:lvlText w:val="•"/>
      <w:lvlJc w:val="left"/>
      <w:pPr>
        <w:ind w:left="4032" w:hanging="140"/>
      </w:pPr>
      <w:rPr>
        <w:rFonts w:hint="default"/>
        <w:lang w:val="ro-RO" w:eastAsia="en-US" w:bidi="ar-SA"/>
      </w:rPr>
    </w:lvl>
    <w:lvl w:ilvl="5" w:tplc="A6E4223E">
      <w:numFmt w:val="bullet"/>
      <w:lvlText w:val="•"/>
      <w:lvlJc w:val="left"/>
      <w:pPr>
        <w:ind w:left="5040" w:hanging="140"/>
      </w:pPr>
      <w:rPr>
        <w:rFonts w:hint="default"/>
        <w:lang w:val="ro-RO" w:eastAsia="en-US" w:bidi="ar-SA"/>
      </w:rPr>
    </w:lvl>
    <w:lvl w:ilvl="6" w:tplc="110C51CE">
      <w:numFmt w:val="bullet"/>
      <w:lvlText w:val="•"/>
      <w:lvlJc w:val="left"/>
      <w:pPr>
        <w:ind w:left="6048" w:hanging="140"/>
      </w:pPr>
      <w:rPr>
        <w:rFonts w:hint="default"/>
        <w:lang w:val="ro-RO" w:eastAsia="en-US" w:bidi="ar-SA"/>
      </w:rPr>
    </w:lvl>
    <w:lvl w:ilvl="7" w:tplc="C96CB94C">
      <w:numFmt w:val="bullet"/>
      <w:lvlText w:val="•"/>
      <w:lvlJc w:val="left"/>
      <w:pPr>
        <w:ind w:left="7056" w:hanging="140"/>
      </w:pPr>
      <w:rPr>
        <w:rFonts w:hint="default"/>
        <w:lang w:val="ro-RO" w:eastAsia="en-US" w:bidi="ar-SA"/>
      </w:rPr>
    </w:lvl>
    <w:lvl w:ilvl="8" w:tplc="2370CE80">
      <w:numFmt w:val="bullet"/>
      <w:lvlText w:val="•"/>
      <w:lvlJc w:val="left"/>
      <w:pPr>
        <w:ind w:left="8064" w:hanging="140"/>
      </w:pPr>
      <w:rPr>
        <w:rFonts w:hint="default"/>
        <w:lang w:val="ro-RO" w:eastAsia="en-US" w:bidi="ar-SA"/>
      </w:rPr>
    </w:lvl>
  </w:abstractNum>
  <w:num w:numId="1" w16cid:durableId="1895506788">
    <w:abstractNumId w:val="2"/>
  </w:num>
  <w:num w:numId="2" w16cid:durableId="1537624628">
    <w:abstractNumId w:val="4"/>
  </w:num>
  <w:num w:numId="3" w16cid:durableId="393623890">
    <w:abstractNumId w:val="3"/>
  </w:num>
  <w:num w:numId="4" w16cid:durableId="250049542">
    <w:abstractNumId w:val="1"/>
  </w:num>
  <w:num w:numId="5" w16cid:durableId="1315909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C3B8C"/>
    <w:rsid w:val="0029102D"/>
    <w:rsid w:val="005C3B8C"/>
    <w:rsid w:val="00965F00"/>
    <w:rsid w:val="009E281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6389"/>
  <w15:docId w15:val="{5971B728-747C-4BA3-A0D0-C97F12F10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6"/>
      <w:jc w:val="center"/>
      <w:outlineLvl w:val="0"/>
    </w:pPr>
    <w:rPr>
      <w:b/>
      <w:bCs/>
      <w:sz w:val="24"/>
      <w:szCs w:val="24"/>
    </w:rPr>
  </w:style>
  <w:style w:type="paragraph" w:styleId="Heading2">
    <w:name w:val="heading 2"/>
    <w:basedOn w:val="Normal"/>
    <w:uiPriority w:val="9"/>
    <w:unhideWhenUsed/>
    <w:qFormat/>
    <w:pPr>
      <w:ind w:left="1390"/>
      <w:outlineLvl w:val="1"/>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5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1840</Words>
  <Characters>10677</Characters>
  <Application>Microsoft Office Word</Application>
  <DocSecurity>0</DocSecurity>
  <Lines>88</Lines>
  <Paragraphs>24</Paragraphs>
  <ScaleCrop>false</ScaleCrop>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Primaria Turnu Magurele</cp:lastModifiedBy>
  <cp:revision>2</cp:revision>
  <dcterms:created xsi:type="dcterms:W3CDTF">2026-07-29T06:11:00Z</dcterms:created>
  <dcterms:modified xsi:type="dcterms:W3CDTF">2026-07-29T06:12:00Z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LastSaved">
    <vt:filetime>2026-07-29T00:00:00Z</vt:filetime>
  </property>
  <property fmtid="{D5CDD505-2E9C-101B-9397-08002B2CF9AE}" pid="5" name="Producer">
    <vt:lpwstr>iLovePDF</vt:lpwstr>
  </property>
</Properties>
</file>