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16EF" w14:textId="77777777" w:rsidR="007A6E7D" w:rsidRPr="000F5325" w:rsidRDefault="007A6E7D" w:rsidP="007A6E7D">
      <w:pPr>
        <w:tabs>
          <w:tab w:val="left" w:pos="284"/>
        </w:tabs>
        <w:spacing w:after="0" w:line="240" w:lineRule="auto"/>
        <w:ind w:left="57"/>
        <w:jc w:val="both"/>
        <w:rPr>
          <w:rFonts w:ascii="Times New Roman" w:eastAsia="SimSun" w:hAnsi="Times New Roman"/>
          <w:b/>
          <w:sz w:val="28"/>
          <w:szCs w:val="28"/>
          <w:lang w:val="it-IT" w:eastAsia="zh-CN"/>
        </w:rPr>
      </w:pPr>
      <w:r w:rsidRPr="000F5325">
        <w:rPr>
          <w:rFonts w:ascii="Times New Roman" w:eastAsia="SimSun" w:hAnsi="Times New Roman"/>
          <w:b/>
          <w:sz w:val="28"/>
          <w:szCs w:val="28"/>
          <w:lang w:val="it-IT" w:eastAsia="zh-CN"/>
        </w:rPr>
        <w:t>Rezultatul evolutiei galopante a PPA pe raza jutelui Teleorman este lipsa implementarii masurilor minime de biosecuritate in gospodariile populatiei!</w:t>
      </w:r>
    </w:p>
    <w:p w14:paraId="5AEBA7D7" w14:textId="3D95D985" w:rsidR="007A6E7D" w:rsidRDefault="007A6E7D" w:rsidP="002707AA">
      <w:pPr>
        <w:tabs>
          <w:tab w:val="left" w:pos="284"/>
          <w:tab w:val="left" w:pos="426"/>
        </w:tabs>
        <w:spacing w:after="0" w:line="240" w:lineRule="auto"/>
        <w:ind w:left="57"/>
        <w:rPr>
          <w:rFonts w:ascii="Times New Roman" w:eastAsia="SimSun" w:hAnsi="Times New Roman"/>
          <w:b/>
          <w:i/>
          <w:iCs/>
          <w:sz w:val="24"/>
          <w:szCs w:val="24"/>
          <w:u w:val="single"/>
          <w:lang w:val="it-IT" w:eastAsia="zh-CN"/>
        </w:rPr>
      </w:pPr>
    </w:p>
    <w:p w14:paraId="38C69DC1" w14:textId="6AA00142" w:rsidR="002707AA" w:rsidRPr="002707AA" w:rsidRDefault="002707AA" w:rsidP="002707AA">
      <w:pPr>
        <w:tabs>
          <w:tab w:val="left" w:pos="284"/>
          <w:tab w:val="left" w:pos="426"/>
        </w:tabs>
        <w:spacing w:after="0" w:line="240" w:lineRule="auto"/>
        <w:ind w:left="57"/>
        <w:jc w:val="both"/>
        <w:rPr>
          <w:rFonts w:ascii="Times New Roman" w:eastAsia="SimSun" w:hAnsi="Times New Roman"/>
          <w:bCs/>
          <w:sz w:val="24"/>
          <w:szCs w:val="24"/>
          <w:lang w:val="it-IT" w:eastAsia="zh-CN"/>
        </w:rPr>
      </w:pPr>
      <w:r>
        <w:rPr>
          <w:rFonts w:ascii="Times New Roman" w:eastAsia="SimSun" w:hAnsi="Times New Roman"/>
          <w:bCs/>
          <w:sz w:val="24"/>
          <w:szCs w:val="24"/>
          <w:lang w:val="it-IT" w:eastAsia="zh-CN"/>
        </w:rPr>
        <w:t>Pentru limitarea raspandirii Pestei Porcine Africane,</w:t>
      </w:r>
    </w:p>
    <w:p w14:paraId="52AA3C09" w14:textId="77777777" w:rsidR="007A6E7D" w:rsidRDefault="007A6E7D" w:rsidP="007A6E7D">
      <w:pPr>
        <w:tabs>
          <w:tab w:val="left" w:pos="284"/>
          <w:tab w:val="left" w:pos="426"/>
        </w:tabs>
        <w:spacing w:after="0" w:line="240" w:lineRule="auto"/>
        <w:rPr>
          <w:rFonts w:ascii="Times New Roman" w:eastAsia="SimSun" w:hAnsi="Times New Roman"/>
          <w:b/>
          <w:i/>
          <w:iCs/>
          <w:sz w:val="24"/>
          <w:szCs w:val="24"/>
          <w:u w:val="single"/>
          <w:lang w:val="it-IT" w:eastAsia="zh-CN"/>
        </w:rPr>
      </w:pPr>
    </w:p>
    <w:p w14:paraId="53C92341" w14:textId="6BE89DEE" w:rsidR="00D7766B" w:rsidRDefault="00D7766B" w:rsidP="00D7766B">
      <w:pPr>
        <w:tabs>
          <w:tab w:val="left" w:pos="284"/>
          <w:tab w:val="left" w:pos="426"/>
        </w:tabs>
        <w:spacing w:after="0" w:line="240" w:lineRule="auto"/>
        <w:ind w:left="57"/>
        <w:jc w:val="center"/>
        <w:rPr>
          <w:rFonts w:ascii="Times New Roman" w:eastAsia="SimSun" w:hAnsi="Times New Roman"/>
          <w:b/>
          <w:i/>
          <w:iCs/>
          <w:sz w:val="24"/>
          <w:szCs w:val="24"/>
          <w:u w:val="single"/>
          <w:lang w:val="it-IT" w:eastAsia="zh-CN"/>
        </w:rPr>
      </w:pPr>
      <w:r>
        <w:rPr>
          <w:rFonts w:ascii="Times New Roman" w:eastAsia="SimSun" w:hAnsi="Times New Roman"/>
          <w:b/>
          <w:i/>
          <w:iCs/>
          <w:sz w:val="24"/>
          <w:szCs w:val="24"/>
          <w:u w:val="single"/>
          <w:lang w:val="it-IT" w:eastAsia="zh-CN"/>
        </w:rPr>
        <w:t>La nivelul exploataţiilor nonprofesionale vor fi aplic</w:t>
      </w:r>
      <w:r w:rsidR="002707AA">
        <w:rPr>
          <w:rFonts w:ascii="Times New Roman" w:eastAsia="SimSun" w:hAnsi="Times New Roman"/>
          <w:b/>
          <w:i/>
          <w:iCs/>
          <w:sz w:val="24"/>
          <w:szCs w:val="24"/>
          <w:u w:val="single"/>
          <w:lang w:val="it-IT" w:eastAsia="zh-CN"/>
        </w:rPr>
        <w:t>a</w:t>
      </w:r>
      <w:r>
        <w:rPr>
          <w:rFonts w:ascii="Times New Roman" w:eastAsia="SimSun" w:hAnsi="Times New Roman"/>
          <w:b/>
          <w:i/>
          <w:iCs/>
          <w:sz w:val="24"/>
          <w:szCs w:val="24"/>
          <w:u w:val="single"/>
          <w:lang w:val="it-IT" w:eastAsia="zh-CN"/>
        </w:rPr>
        <w:t>te următoarele măsuri:</w:t>
      </w:r>
    </w:p>
    <w:p w14:paraId="3EDF22D8" w14:textId="77777777" w:rsidR="00B42954" w:rsidRDefault="00B42954" w:rsidP="00D7766B">
      <w:pPr>
        <w:tabs>
          <w:tab w:val="left" w:pos="284"/>
          <w:tab w:val="left" w:pos="426"/>
        </w:tabs>
        <w:spacing w:after="0" w:line="240" w:lineRule="auto"/>
        <w:ind w:left="57"/>
        <w:jc w:val="center"/>
        <w:rPr>
          <w:rFonts w:ascii="Times New Roman" w:eastAsia="SimSun" w:hAnsi="Times New Roman"/>
          <w:b/>
          <w:i/>
          <w:iCs/>
          <w:sz w:val="24"/>
          <w:szCs w:val="24"/>
          <w:u w:val="single"/>
          <w:lang w:val="it-IT" w:eastAsia="zh-CN"/>
        </w:rPr>
      </w:pPr>
    </w:p>
    <w:p w14:paraId="665A4DDA" w14:textId="77777777" w:rsidR="00D7766B" w:rsidRDefault="00D7766B" w:rsidP="00D7766B">
      <w:pPr>
        <w:tabs>
          <w:tab w:val="left" w:pos="284"/>
          <w:tab w:val="left" w:pos="426"/>
        </w:tabs>
        <w:spacing w:after="0" w:line="240" w:lineRule="auto"/>
        <w:ind w:left="57"/>
        <w:jc w:val="both"/>
        <w:rPr>
          <w:rFonts w:ascii="Times New Roman" w:eastAsia="SimSun" w:hAnsi="Times New Roman"/>
          <w:bCs/>
          <w:sz w:val="24"/>
          <w:szCs w:val="24"/>
          <w:lang w:val="it-IT" w:eastAsia="zh-CN"/>
        </w:rPr>
      </w:pPr>
      <w:r>
        <w:rPr>
          <w:rFonts w:ascii="Times New Roman" w:eastAsia="SimSun" w:hAnsi="Times New Roman"/>
          <w:bCs/>
          <w:sz w:val="24"/>
          <w:szCs w:val="24"/>
          <w:lang w:val="it-IT" w:eastAsia="zh-CN"/>
        </w:rPr>
        <w:t>-  este interzis accesul în adăposturile unde sunt crescuţi porcii, cu încălţămintea şi hainele de stradă; este recomandat aplasarea unei tăvite la intrarea în adăpost, cu cu o soluţie dezinfectantă;</w:t>
      </w:r>
    </w:p>
    <w:p w14:paraId="31698AD9" w14:textId="77777777" w:rsidR="00D7766B" w:rsidRDefault="00D7766B" w:rsidP="00D7766B">
      <w:pPr>
        <w:tabs>
          <w:tab w:val="left" w:pos="284"/>
        </w:tabs>
        <w:spacing w:after="0" w:line="240" w:lineRule="auto"/>
        <w:ind w:left="57"/>
        <w:jc w:val="both"/>
        <w:rPr>
          <w:rFonts w:ascii="Times New Roman" w:eastAsia="SimSun" w:hAnsi="Times New Roman"/>
          <w:bCs/>
          <w:sz w:val="24"/>
          <w:szCs w:val="24"/>
          <w:lang w:val="it-IT" w:eastAsia="zh-CN"/>
        </w:rPr>
      </w:pPr>
      <w:r>
        <w:rPr>
          <w:rFonts w:ascii="Times New Roman" w:eastAsia="SimSun" w:hAnsi="Times New Roman"/>
          <w:bCs/>
          <w:sz w:val="24"/>
          <w:szCs w:val="24"/>
          <w:lang w:val="it-IT" w:eastAsia="zh-CN"/>
        </w:rPr>
        <w:t>-  creşterea porcilor se va face doar în spaţii îngradite, fără posibilitatea de a veni în contact cu porci străini de exploataţie, cu porci mistreţi sau cu proprietari străini care deţin porci domestici;</w:t>
      </w:r>
    </w:p>
    <w:p w14:paraId="39007AD4" w14:textId="77777777" w:rsidR="00D7766B" w:rsidRDefault="00D7766B" w:rsidP="00D7766B">
      <w:pPr>
        <w:tabs>
          <w:tab w:val="left" w:pos="284"/>
          <w:tab w:val="left" w:pos="426"/>
        </w:tabs>
        <w:spacing w:after="0" w:line="240" w:lineRule="auto"/>
        <w:ind w:left="57"/>
        <w:jc w:val="both"/>
        <w:rPr>
          <w:rFonts w:ascii="Times New Roman" w:eastAsia="SimSun" w:hAnsi="Times New Roman"/>
          <w:bCs/>
          <w:sz w:val="24"/>
          <w:szCs w:val="24"/>
          <w:lang w:val="it-IT" w:eastAsia="zh-CN"/>
        </w:rPr>
      </w:pPr>
      <w:r>
        <w:rPr>
          <w:rFonts w:ascii="Times New Roman" w:eastAsia="SimSun" w:hAnsi="Times New Roman"/>
          <w:bCs/>
          <w:sz w:val="24"/>
          <w:szCs w:val="24"/>
          <w:lang w:val="it-IT" w:eastAsia="zh-CN"/>
        </w:rPr>
        <w:t xml:space="preserve">-  nu se vor hrăni animalele cu resturi alimentare; </w:t>
      </w:r>
    </w:p>
    <w:p w14:paraId="6274E23E" w14:textId="77777777" w:rsidR="00D7766B" w:rsidRDefault="00D7766B" w:rsidP="00D7766B">
      <w:pPr>
        <w:tabs>
          <w:tab w:val="left" w:pos="284"/>
          <w:tab w:val="left" w:pos="426"/>
        </w:tabs>
        <w:spacing w:after="0" w:line="240" w:lineRule="auto"/>
        <w:ind w:left="57"/>
        <w:jc w:val="both"/>
        <w:rPr>
          <w:rFonts w:ascii="Times New Roman" w:eastAsia="SimSun" w:hAnsi="Times New Roman"/>
          <w:bCs/>
          <w:sz w:val="24"/>
          <w:szCs w:val="24"/>
          <w:lang w:val="it-IT" w:eastAsia="zh-CN"/>
        </w:rPr>
      </w:pPr>
      <w:r>
        <w:rPr>
          <w:rFonts w:ascii="Times New Roman" w:eastAsia="SimSun" w:hAnsi="Times New Roman"/>
          <w:bCs/>
          <w:sz w:val="24"/>
          <w:szCs w:val="24"/>
          <w:lang w:val="it-IT" w:eastAsia="zh-CN"/>
        </w:rPr>
        <w:t>- dacă există vânători în famile care aduc carne de mistreţ, nu se va administra în hrana porcilor reziduurile provenite din prelucrarea produselor obţinute din carcasele de mistreţi vânaţi;</w:t>
      </w:r>
    </w:p>
    <w:p w14:paraId="39184C73" w14:textId="77777777" w:rsidR="00D7766B" w:rsidRDefault="00D7766B" w:rsidP="00D7766B">
      <w:pPr>
        <w:tabs>
          <w:tab w:val="left" w:pos="284"/>
          <w:tab w:val="left" w:pos="426"/>
        </w:tabs>
        <w:spacing w:after="0" w:line="240" w:lineRule="auto"/>
        <w:ind w:left="57"/>
        <w:jc w:val="both"/>
        <w:rPr>
          <w:rFonts w:ascii="Times New Roman" w:eastAsia="SimSun" w:hAnsi="Times New Roman"/>
          <w:bCs/>
          <w:sz w:val="24"/>
          <w:szCs w:val="24"/>
          <w:lang w:val="it-IT" w:eastAsia="zh-CN"/>
        </w:rPr>
      </w:pPr>
      <w:r>
        <w:rPr>
          <w:rFonts w:ascii="Times New Roman" w:eastAsia="SimSun" w:hAnsi="Times New Roman"/>
          <w:bCs/>
          <w:sz w:val="24"/>
          <w:szCs w:val="24"/>
          <w:lang w:val="it-IT" w:eastAsia="zh-CN"/>
        </w:rPr>
        <w:t>-  scroafele sau vierii nu se vor scoate/ introduce din/ in exploataţie, în scopul reproducţiei cu animale din altă exploataţie;</w:t>
      </w:r>
    </w:p>
    <w:p w14:paraId="7439AF24" w14:textId="77777777" w:rsidR="00D7766B" w:rsidRDefault="00D7766B" w:rsidP="00D7766B">
      <w:pPr>
        <w:tabs>
          <w:tab w:val="left" w:pos="284"/>
        </w:tabs>
        <w:spacing w:after="0" w:line="240" w:lineRule="auto"/>
        <w:ind w:left="57"/>
        <w:jc w:val="both"/>
        <w:rPr>
          <w:rFonts w:ascii="Times New Roman" w:eastAsia="SimSun" w:hAnsi="Times New Roman"/>
          <w:bCs/>
          <w:sz w:val="24"/>
          <w:szCs w:val="24"/>
          <w:lang w:val="it-IT" w:eastAsia="zh-CN"/>
        </w:rPr>
      </w:pPr>
      <w:r>
        <w:rPr>
          <w:rFonts w:ascii="Times New Roman" w:eastAsia="SimSun" w:hAnsi="Times New Roman"/>
          <w:bCs/>
          <w:sz w:val="24"/>
          <w:szCs w:val="24"/>
          <w:lang w:val="it-IT" w:eastAsia="zh-CN"/>
        </w:rPr>
        <w:t xml:space="preserve">- pentru a împiedica diseminarea virusului PPA, porcii vor fi identificaţi şi achiziţionaţi doar respectând legislaţia sanitară veterinară; este imperios necesar ca registrul exploataţiei extras din BND să fie echivalent cu existenţa faptică din teren a animalelor, acest lucru putându-se realiza doar colaborând cu medicul veterinar de liberă practică împuternicit; </w:t>
      </w:r>
    </w:p>
    <w:p w14:paraId="6400F056" w14:textId="77777777" w:rsidR="00D7766B" w:rsidRDefault="00D7766B" w:rsidP="00D7766B">
      <w:pPr>
        <w:tabs>
          <w:tab w:val="left" w:pos="284"/>
        </w:tabs>
        <w:spacing w:after="0" w:line="240" w:lineRule="auto"/>
        <w:ind w:left="57"/>
        <w:jc w:val="both"/>
        <w:rPr>
          <w:rFonts w:ascii="Times New Roman" w:eastAsia="SimSun" w:hAnsi="Times New Roman"/>
          <w:bCs/>
          <w:sz w:val="24"/>
          <w:szCs w:val="24"/>
          <w:lang w:val="it-IT" w:eastAsia="zh-CN"/>
        </w:rPr>
      </w:pPr>
      <w:r>
        <w:rPr>
          <w:rFonts w:ascii="Times New Roman" w:eastAsia="SimSun" w:hAnsi="Times New Roman"/>
          <w:bCs/>
          <w:sz w:val="24"/>
          <w:szCs w:val="24"/>
          <w:lang w:val="it-IT" w:eastAsia="zh-CN"/>
        </w:rPr>
        <w:t>-  nu se va administra în hrana animalelor hrană vegetală, aceasta ar fi putut să vină în contact cu porci mistreţi bolnavi, se va putea administra ca hrana pentru porci după 30 de zile de la recoltare;</w:t>
      </w:r>
    </w:p>
    <w:p w14:paraId="1311019D" w14:textId="77777777" w:rsidR="00D7766B" w:rsidRDefault="00D7766B" w:rsidP="00D7766B">
      <w:pPr>
        <w:tabs>
          <w:tab w:val="left" w:pos="284"/>
        </w:tabs>
        <w:spacing w:after="0" w:line="240" w:lineRule="auto"/>
        <w:ind w:left="57"/>
        <w:jc w:val="both"/>
        <w:rPr>
          <w:rFonts w:ascii="Times New Roman" w:eastAsia="SimSun" w:hAnsi="Times New Roman"/>
          <w:bCs/>
          <w:sz w:val="24"/>
          <w:szCs w:val="24"/>
          <w:lang w:val="it-IT" w:eastAsia="zh-CN"/>
        </w:rPr>
      </w:pPr>
      <w:r>
        <w:rPr>
          <w:rFonts w:ascii="Times New Roman" w:eastAsia="SimSun" w:hAnsi="Times New Roman"/>
          <w:bCs/>
          <w:sz w:val="24"/>
          <w:szCs w:val="24"/>
          <w:lang w:val="it-IT" w:eastAsia="zh-CN"/>
        </w:rPr>
        <w:t>- toate cazurile de porci morţi sau bolnavi sau taiere de necesitate vor fi anunţate medicului veterinar de liberă practică, DSVSA Teleorman (0247319638) sau autorităţilor competente; nu se admite efectuarea de tratamente la animale de catre personal neautorizat, toate actiunile sanitar veterinare sa fie efectuate de catre cabinetele veterinare organizate in conditiile legii folosind echipamente de protectie adecvate pentru a diminua raspandirea virusului PPA,  nu se instraineaza carne de la porcinele sarificate de necesitate;</w:t>
      </w:r>
    </w:p>
    <w:p w14:paraId="0E77ACDE" w14:textId="77777777" w:rsidR="00D7766B" w:rsidRDefault="00D7766B" w:rsidP="00D7766B">
      <w:pPr>
        <w:tabs>
          <w:tab w:val="left" w:pos="284"/>
        </w:tabs>
        <w:spacing w:after="0" w:line="240" w:lineRule="auto"/>
        <w:ind w:left="57"/>
        <w:jc w:val="both"/>
        <w:rPr>
          <w:rFonts w:ascii="Times New Roman" w:eastAsia="SimSun" w:hAnsi="Times New Roman"/>
          <w:bCs/>
          <w:sz w:val="24"/>
          <w:szCs w:val="24"/>
          <w:lang w:val="it-IT" w:eastAsia="zh-CN"/>
        </w:rPr>
      </w:pPr>
      <w:r>
        <w:rPr>
          <w:rFonts w:ascii="Times New Roman" w:eastAsia="SimSun" w:hAnsi="Times New Roman"/>
          <w:bCs/>
          <w:sz w:val="24"/>
          <w:szCs w:val="24"/>
          <w:lang w:val="it-IT" w:eastAsia="zh-CN"/>
        </w:rPr>
        <w:t>-  este interzisă introducerea în gospodării pentru administarea în hrană, dar şi ca aşternut, a stufului şi a meterialului vegetal din zone expuse riscului contaminării cu virusul pestei porcine africane;</w:t>
      </w:r>
    </w:p>
    <w:p w14:paraId="202F8968" w14:textId="77777777" w:rsidR="00D7766B" w:rsidRDefault="00D7766B" w:rsidP="00D7766B">
      <w:pPr>
        <w:tabs>
          <w:tab w:val="left" w:pos="284"/>
        </w:tabs>
        <w:spacing w:after="0" w:line="240" w:lineRule="auto"/>
        <w:ind w:left="57"/>
        <w:jc w:val="both"/>
        <w:rPr>
          <w:rFonts w:ascii="Times New Roman" w:eastAsia="SimSun" w:hAnsi="Times New Roman"/>
          <w:bCs/>
          <w:sz w:val="24"/>
          <w:szCs w:val="24"/>
          <w:lang w:val="it-IT" w:eastAsia="zh-CN"/>
        </w:rPr>
      </w:pPr>
      <w:r>
        <w:rPr>
          <w:rFonts w:ascii="Times New Roman" w:eastAsia="SimSun" w:hAnsi="Times New Roman"/>
          <w:bCs/>
          <w:sz w:val="24"/>
          <w:szCs w:val="24"/>
          <w:lang w:val="it-IT" w:eastAsia="zh-CN"/>
        </w:rPr>
        <w:t>- este interzisă achiziţionarea de carne şi produse din carne, din locuri neautorizate sanitar- veterinare;</w:t>
      </w:r>
    </w:p>
    <w:p w14:paraId="5AB71C91" w14:textId="77777777" w:rsidR="00D7766B" w:rsidRDefault="00D7766B" w:rsidP="00D7766B">
      <w:pPr>
        <w:tabs>
          <w:tab w:val="left" w:pos="284"/>
        </w:tabs>
        <w:spacing w:after="0" w:line="240" w:lineRule="auto"/>
        <w:ind w:left="57"/>
        <w:jc w:val="both"/>
        <w:rPr>
          <w:rFonts w:ascii="Times New Roman" w:eastAsia="SimSun" w:hAnsi="Times New Roman"/>
          <w:bCs/>
          <w:sz w:val="24"/>
          <w:szCs w:val="24"/>
          <w:lang w:val="it-IT" w:eastAsia="zh-CN"/>
        </w:rPr>
      </w:pPr>
      <w:r>
        <w:rPr>
          <w:rFonts w:ascii="Times New Roman" w:eastAsia="SimSun" w:hAnsi="Times New Roman"/>
          <w:bCs/>
          <w:sz w:val="24"/>
          <w:szCs w:val="24"/>
          <w:lang w:val="it-IT" w:eastAsia="zh-CN"/>
        </w:rPr>
        <w:t>-   aprovizionarea cu alimente şi furaje să se facă doar din locaţii autorizate sanitar- veterinar.</w:t>
      </w:r>
    </w:p>
    <w:p w14:paraId="519CB91D" w14:textId="3A4A3EDE" w:rsidR="00D7766B" w:rsidRDefault="00D7766B">
      <w:pPr>
        <w:rPr>
          <w:rFonts w:ascii="Times New Roman" w:eastAsia="SimSun" w:hAnsi="Times New Roman"/>
          <w:bCs/>
          <w:i/>
          <w:iCs/>
          <w:sz w:val="24"/>
          <w:szCs w:val="24"/>
          <w:lang w:val="it-IT" w:eastAsia="zh-CN"/>
        </w:rPr>
      </w:pPr>
    </w:p>
    <w:p w14:paraId="4D5AAFBA" w14:textId="716F7330" w:rsidR="00BA6A66" w:rsidRDefault="00BA6A66">
      <w:pPr>
        <w:rPr>
          <w:rFonts w:ascii="Times New Roman" w:eastAsia="SimSun" w:hAnsi="Times New Roman"/>
          <w:bCs/>
          <w:sz w:val="24"/>
          <w:szCs w:val="24"/>
          <w:lang w:val="it-IT" w:eastAsia="zh-CN"/>
        </w:rPr>
      </w:pPr>
      <w:r>
        <w:rPr>
          <w:rFonts w:ascii="Times New Roman" w:eastAsia="SimSun" w:hAnsi="Times New Roman"/>
          <w:bCs/>
          <w:sz w:val="24"/>
          <w:szCs w:val="24"/>
          <w:lang w:val="it-IT" w:eastAsia="zh-CN"/>
        </w:rPr>
        <w:t>PENTRU PESTA PORCINA AFRICANA NU EXISTA TRATAMENT SAU VACCIN!</w:t>
      </w:r>
    </w:p>
    <w:p w14:paraId="15FEEAB7" w14:textId="77777777" w:rsidR="00BA6A66" w:rsidRDefault="00BA6A66">
      <w:pPr>
        <w:rPr>
          <w:rFonts w:ascii="Times New Roman" w:eastAsia="SimSun" w:hAnsi="Times New Roman"/>
          <w:bCs/>
          <w:sz w:val="24"/>
          <w:szCs w:val="24"/>
          <w:lang w:val="it-IT" w:eastAsia="zh-CN"/>
        </w:rPr>
      </w:pPr>
      <w:r>
        <w:rPr>
          <w:rFonts w:ascii="Times New Roman" w:eastAsia="SimSun" w:hAnsi="Times New Roman"/>
          <w:bCs/>
          <w:sz w:val="24"/>
          <w:szCs w:val="24"/>
          <w:lang w:val="it-IT" w:eastAsia="zh-CN"/>
        </w:rPr>
        <w:t>V</w:t>
      </w:r>
      <w:r w:rsidRPr="000F5325">
        <w:rPr>
          <w:rFonts w:ascii="Times New Roman" w:eastAsia="SimSun" w:hAnsi="Times New Roman"/>
          <w:bCs/>
          <w:sz w:val="24"/>
          <w:szCs w:val="24"/>
          <w:lang w:val="it-IT" w:eastAsia="zh-CN"/>
        </w:rPr>
        <w:t>irusul</w:t>
      </w:r>
      <w:r>
        <w:rPr>
          <w:rFonts w:ascii="Times New Roman" w:eastAsia="SimSun" w:hAnsi="Times New Roman"/>
          <w:bCs/>
          <w:sz w:val="24"/>
          <w:szCs w:val="24"/>
          <w:lang w:val="it-IT" w:eastAsia="zh-CN"/>
        </w:rPr>
        <w:t xml:space="preserve"> este foarte rezistent</w:t>
      </w:r>
      <w:r w:rsidRPr="000F5325">
        <w:rPr>
          <w:rFonts w:ascii="Times New Roman" w:eastAsia="SimSun" w:hAnsi="Times New Roman"/>
          <w:bCs/>
          <w:sz w:val="24"/>
          <w:szCs w:val="24"/>
          <w:lang w:val="it-IT" w:eastAsia="zh-CN"/>
        </w:rPr>
        <w:t xml:space="preserve"> atât în mediul înconjurător</w:t>
      </w:r>
      <w:r w:rsidRPr="000F5325">
        <w:rPr>
          <w:rFonts w:ascii="Times New Roman" w:eastAsia="SimSun" w:hAnsi="Times New Roman"/>
          <w:bCs/>
          <w:sz w:val="24"/>
          <w:szCs w:val="24"/>
          <w:lang w:val="it-IT" w:eastAsia="zh-CN"/>
        </w:rPr>
        <w:t xml:space="preserve"> </w:t>
      </w:r>
      <w:r>
        <w:rPr>
          <w:rFonts w:ascii="Times New Roman" w:eastAsia="SimSun" w:hAnsi="Times New Roman"/>
          <w:bCs/>
          <w:sz w:val="24"/>
          <w:szCs w:val="24"/>
          <w:lang w:val="it-IT" w:eastAsia="zh-CN"/>
        </w:rPr>
        <w:t xml:space="preserve">cat si in </w:t>
      </w:r>
      <w:r w:rsidRPr="000F5325">
        <w:rPr>
          <w:rFonts w:ascii="Times New Roman" w:eastAsia="SimSun" w:hAnsi="Times New Roman"/>
          <w:bCs/>
          <w:sz w:val="24"/>
          <w:szCs w:val="24"/>
          <w:lang w:val="it-IT" w:eastAsia="zh-CN"/>
        </w:rPr>
        <w:t xml:space="preserve">produse provenite de la animale bolnave </w:t>
      </w:r>
      <w:r>
        <w:rPr>
          <w:rFonts w:ascii="Times New Roman" w:eastAsia="SimSun" w:hAnsi="Times New Roman"/>
          <w:bCs/>
          <w:sz w:val="24"/>
          <w:szCs w:val="24"/>
          <w:lang w:val="it-IT" w:eastAsia="zh-CN"/>
        </w:rPr>
        <w:t>sacrificate de necesitate!</w:t>
      </w:r>
    </w:p>
    <w:p w14:paraId="5BA2EB60" w14:textId="4A29D8B3" w:rsidR="00BA6A66" w:rsidRPr="00BA6A66" w:rsidRDefault="00BA6A66">
      <w:r w:rsidRPr="000F5325">
        <w:rPr>
          <w:rFonts w:ascii="Times New Roman" w:eastAsia="SimSun" w:hAnsi="Times New Roman"/>
          <w:bCs/>
          <w:sz w:val="24"/>
          <w:szCs w:val="24"/>
          <w:lang w:val="it-IT" w:eastAsia="zh-CN"/>
        </w:rPr>
        <w:t xml:space="preserve"> </w:t>
      </w:r>
      <w:r>
        <w:rPr>
          <w:rFonts w:ascii="Times New Roman" w:eastAsia="SimSun" w:hAnsi="Times New Roman"/>
          <w:bCs/>
          <w:sz w:val="24"/>
          <w:szCs w:val="24"/>
          <w:lang w:val="it-IT" w:eastAsia="zh-CN"/>
        </w:rPr>
        <w:t>Virusul se</w:t>
      </w:r>
      <w:r w:rsidRPr="000F5325">
        <w:rPr>
          <w:rFonts w:ascii="Times New Roman" w:eastAsia="SimSun" w:hAnsi="Times New Roman"/>
          <w:bCs/>
          <w:sz w:val="24"/>
          <w:szCs w:val="24"/>
          <w:lang w:val="it-IT" w:eastAsia="zh-CN"/>
        </w:rPr>
        <w:t xml:space="preserve"> transmite</w:t>
      </w:r>
      <w:r>
        <w:rPr>
          <w:rFonts w:ascii="Times New Roman" w:eastAsia="SimSun" w:hAnsi="Times New Roman"/>
          <w:bCs/>
          <w:sz w:val="24"/>
          <w:szCs w:val="24"/>
          <w:lang w:val="it-IT" w:eastAsia="zh-CN"/>
        </w:rPr>
        <w:t xml:space="preserve"> </w:t>
      </w:r>
      <w:r w:rsidR="001466FB">
        <w:rPr>
          <w:rFonts w:ascii="Times New Roman" w:eastAsia="SimSun" w:hAnsi="Times New Roman"/>
          <w:bCs/>
          <w:sz w:val="24"/>
          <w:szCs w:val="24"/>
          <w:lang w:val="it-IT" w:eastAsia="zh-CN"/>
        </w:rPr>
        <w:t xml:space="preserve">prin contact direct intre animalele sanatoase si cele bolnave, precum si </w:t>
      </w:r>
      <w:r w:rsidR="004E5A1D">
        <w:rPr>
          <w:rFonts w:ascii="Times New Roman" w:eastAsia="SimSun" w:hAnsi="Times New Roman"/>
          <w:bCs/>
          <w:sz w:val="24"/>
          <w:szCs w:val="24"/>
          <w:lang w:val="it-IT" w:eastAsia="zh-CN"/>
        </w:rPr>
        <w:t>indirect prin secretii, excretii, vectori, resturi alimentare cand originea carnii de porc folosita este necunoscuta!</w:t>
      </w:r>
    </w:p>
    <w:sectPr w:rsidR="00BA6A66" w:rsidRPr="00BA6A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29AD" w14:textId="77777777" w:rsidR="007A6E7D" w:rsidRDefault="007A6E7D" w:rsidP="007A6E7D">
      <w:pPr>
        <w:spacing w:after="0" w:line="240" w:lineRule="auto"/>
      </w:pPr>
      <w:r>
        <w:separator/>
      </w:r>
    </w:p>
  </w:endnote>
  <w:endnote w:type="continuationSeparator" w:id="0">
    <w:p w14:paraId="449649F2" w14:textId="77777777" w:rsidR="007A6E7D" w:rsidRDefault="007A6E7D" w:rsidP="007A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CE37" w14:textId="77777777" w:rsidR="007A6E7D" w:rsidRDefault="007A6E7D" w:rsidP="007A6E7D">
      <w:pPr>
        <w:spacing w:after="0" w:line="240" w:lineRule="auto"/>
      </w:pPr>
      <w:r>
        <w:separator/>
      </w:r>
    </w:p>
  </w:footnote>
  <w:footnote w:type="continuationSeparator" w:id="0">
    <w:p w14:paraId="5F7B532C" w14:textId="77777777" w:rsidR="007A6E7D" w:rsidRDefault="007A6E7D" w:rsidP="007A6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6B"/>
    <w:rsid w:val="001466FB"/>
    <w:rsid w:val="002707AA"/>
    <w:rsid w:val="004E5A1D"/>
    <w:rsid w:val="007A6E7D"/>
    <w:rsid w:val="00B42954"/>
    <w:rsid w:val="00BA6A66"/>
    <w:rsid w:val="00D776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4FC5"/>
  <w15:chartTrackingRefBased/>
  <w15:docId w15:val="{C0B124D0-216E-41D9-919F-E00FF79B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6B"/>
    <w:pPr>
      <w:spacing w:line="256" w:lineRule="auto"/>
    </w:pPr>
    <w:rPr>
      <w:rFonts w:ascii="Calibri" w:eastAsia="Calibri" w:hAnsi="Calibri" w:cs="Calibri"/>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6E7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A6E7D"/>
    <w:rPr>
      <w:rFonts w:ascii="Calibri" w:eastAsia="Calibri" w:hAnsi="Calibri" w:cs="Calibri"/>
      <w:lang w:val="en-US"/>
    </w:rPr>
  </w:style>
  <w:style w:type="paragraph" w:styleId="Subsol">
    <w:name w:val="footer"/>
    <w:basedOn w:val="Normal"/>
    <w:link w:val="SubsolCaracter"/>
    <w:uiPriority w:val="99"/>
    <w:unhideWhenUsed/>
    <w:rsid w:val="007A6E7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A6E7D"/>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440</Words>
  <Characters>2552</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dsv x8</dc:creator>
  <cp:keywords/>
  <dc:description/>
  <cp:lastModifiedBy>dsv x8</cp:lastModifiedBy>
  <cp:revision>17</cp:revision>
  <dcterms:created xsi:type="dcterms:W3CDTF">2021-09-01T06:17:00Z</dcterms:created>
  <dcterms:modified xsi:type="dcterms:W3CDTF">2021-09-01T07:46:00Z</dcterms:modified>
</cp:coreProperties>
</file>