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42" w:rsidRPr="00503DE0" w:rsidRDefault="00017042" w:rsidP="00FD4A7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R O M </w:t>
      </w:r>
      <w:r w:rsidR="00390B04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 N I A</w:t>
      </w:r>
    </w:p>
    <w:p w:rsidR="00017042" w:rsidRPr="00503DE0" w:rsidRDefault="00017042" w:rsidP="00FD4A7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JUDE</w:t>
      </w:r>
      <w:r w:rsidR="001C5358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UL </w:t>
      </w:r>
      <w:r w:rsidR="007C0D5F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TELEORMAN,</w:t>
      </w: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 </w:t>
      </w:r>
      <w:r w:rsidR="00503DE0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MUNICIPIUL TURNU MAGURELE</w:t>
      </w:r>
    </w:p>
    <w:p w:rsidR="00017042" w:rsidRPr="00503DE0" w:rsidRDefault="00FD4A7D" w:rsidP="00FD4A7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12529"/>
          <w:sz w:val="32"/>
          <w:szCs w:val="32"/>
          <w:lang w:val="ro-RO" w:eastAsia="ro-RO"/>
        </w:rPr>
      </w:pPr>
      <w:r w:rsidRPr="00503DE0">
        <w:rPr>
          <w:rFonts w:eastAsia="Times New Roman" w:cstheme="minorHAnsi"/>
          <w:color w:val="212529"/>
          <w:sz w:val="32"/>
          <w:szCs w:val="32"/>
          <w:lang w:val="ro-RO" w:eastAsia="ro-RO"/>
        </w:rPr>
        <w:t xml:space="preserve">PRIMARIA </w:t>
      </w:r>
      <w:r w:rsidR="00503DE0" w:rsidRPr="00503DE0">
        <w:rPr>
          <w:rFonts w:eastAsia="Times New Roman" w:cstheme="minorHAnsi"/>
          <w:color w:val="212529"/>
          <w:sz w:val="32"/>
          <w:szCs w:val="32"/>
          <w:lang w:val="ro-RO" w:eastAsia="ro-RO"/>
        </w:rPr>
        <w:t>MUNICIPIULUI TURNU MAGURELE</w:t>
      </w:r>
    </w:p>
    <w:p w:rsidR="00FD4A7D" w:rsidRPr="00503DE0" w:rsidRDefault="00FD4A7D" w:rsidP="00FD4A7D">
      <w:pPr>
        <w:shd w:val="clear" w:color="auto" w:fill="FFFFFF"/>
        <w:spacing w:after="0" w:line="240" w:lineRule="auto"/>
        <w:jc w:val="right"/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</w:pPr>
    </w:p>
    <w:p w:rsidR="00316147" w:rsidRPr="00503DE0" w:rsidRDefault="00316147" w:rsidP="00FD4A7D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Nr. </w:t>
      </w:r>
      <w:r w:rsidR="00C812FE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3</w:t>
      </w:r>
      <w:r w:rsid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0642</w:t>
      </w: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/</w:t>
      </w:r>
      <w:r w:rsidR="00C812FE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 </w:t>
      </w:r>
      <w:r w:rsid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07</w:t>
      </w: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.</w:t>
      </w:r>
      <w:r w:rsidR="00C812FE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1</w:t>
      </w:r>
      <w:r w:rsid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1</w:t>
      </w: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.2018</w:t>
      </w:r>
    </w:p>
    <w:p w:rsidR="007C0D5F" w:rsidRPr="00503DE0" w:rsidRDefault="007C0D5F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</w:pPr>
    </w:p>
    <w:p w:rsidR="007C0D5F" w:rsidRPr="00503DE0" w:rsidRDefault="007C0D5F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017042" w:rsidRPr="00503DE0" w:rsidRDefault="00017042" w:rsidP="00FD4A7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212529"/>
          <w:sz w:val="36"/>
          <w:szCs w:val="36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36"/>
          <w:szCs w:val="36"/>
          <w:lang w:val="ro-RO" w:eastAsia="ro-RO"/>
        </w:rPr>
        <w:t>ANUN</w:t>
      </w:r>
      <w:r w:rsidR="001C5358" w:rsidRPr="00503DE0">
        <w:rPr>
          <w:rFonts w:eastAsia="Times New Roman" w:cstheme="minorHAnsi"/>
          <w:b/>
          <w:bCs/>
          <w:color w:val="212529"/>
          <w:sz w:val="36"/>
          <w:szCs w:val="36"/>
          <w:lang w:val="ro-RO" w:eastAsia="ro-RO"/>
        </w:rPr>
        <w:t>T</w:t>
      </w:r>
      <w:r w:rsidRPr="00503DE0">
        <w:rPr>
          <w:rFonts w:eastAsia="Times New Roman" w:cstheme="minorHAnsi"/>
          <w:b/>
          <w:bCs/>
          <w:color w:val="212529"/>
          <w:sz w:val="36"/>
          <w:szCs w:val="36"/>
          <w:lang w:val="ro-RO" w:eastAsia="ro-RO"/>
        </w:rPr>
        <w:t xml:space="preserve"> SELEC</w:t>
      </w:r>
      <w:r w:rsidR="001C5358" w:rsidRPr="00503DE0">
        <w:rPr>
          <w:rFonts w:eastAsia="Times New Roman" w:cstheme="minorHAnsi"/>
          <w:b/>
          <w:bCs/>
          <w:color w:val="212529"/>
          <w:sz w:val="36"/>
          <w:szCs w:val="36"/>
          <w:lang w:val="ro-RO" w:eastAsia="ro-RO"/>
        </w:rPr>
        <w:t>T</w:t>
      </w:r>
      <w:r w:rsidRPr="00503DE0">
        <w:rPr>
          <w:rFonts w:eastAsia="Times New Roman" w:cstheme="minorHAnsi"/>
          <w:b/>
          <w:bCs/>
          <w:color w:val="212529"/>
          <w:sz w:val="36"/>
          <w:szCs w:val="36"/>
          <w:lang w:val="ro-RO" w:eastAsia="ro-RO"/>
        </w:rPr>
        <w:t>IE PARTENERI</w:t>
      </w:r>
    </w:p>
    <w:p w:rsidR="00FD4A7D" w:rsidRPr="00503DE0" w:rsidRDefault="00FD4A7D" w:rsidP="00FD4A7D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color w:val="212529"/>
          <w:sz w:val="36"/>
          <w:szCs w:val="36"/>
          <w:lang w:val="ro-RO" w:eastAsia="ro-RO"/>
        </w:rPr>
      </w:pPr>
    </w:p>
    <w:p w:rsidR="00017042" w:rsidRPr="00503DE0" w:rsidRDefault="001C5358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conformitate cu prevederile: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</w:p>
    <w:p w:rsidR="00017042" w:rsidRPr="00503DE0" w:rsidRDefault="00017042" w:rsidP="00F878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OUG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nr.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40/2015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privind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gestionarea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financiar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fondurilor europene pentru perioada de programare 2014-2020</w:t>
      </w:r>
    </w:p>
    <w:p w:rsidR="00017042" w:rsidRPr="00503DE0" w:rsidRDefault="00017042" w:rsidP="00F878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HG nr. 93/2016 pentru aprobarea Normelor metodologice de aplicare a prevederilor OUG nr. 40/2015 privind gestionarea financiar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a fondurilor europene pentru perioada de programare 2014-2020</w:t>
      </w:r>
    </w:p>
    <w:p w:rsidR="00017042" w:rsidRPr="00503DE0" w:rsidRDefault="001C5358" w:rsidP="00F8785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Ghidului Solicitantului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: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”Orient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ri privind accesarea finan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rilor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cadrul Programului Opera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ional Capital Uman 2014-2020”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503DE0" w:rsidRPr="00503DE0" w:rsidRDefault="00503DE0" w:rsidP="00503DE0">
      <w:pPr>
        <w:spacing w:after="0" w:line="240" w:lineRule="auto"/>
        <w:rPr>
          <w:b/>
          <w:sz w:val="24"/>
          <w:szCs w:val="24"/>
          <w:highlight w:val="yellow"/>
        </w:rPr>
      </w:pPr>
      <w:r>
        <w:rPr>
          <w:rFonts w:eastAsia="Times New Roman" w:cstheme="minorHAnsi"/>
          <w:color w:val="212529"/>
          <w:sz w:val="24"/>
          <w:szCs w:val="24"/>
          <w:lang w:val="ro-RO" w:eastAsia="ro-RO"/>
        </w:rPr>
        <w:t>Primaria Municipiului Turnu Magurele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, sediul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n localitatea </w:t>
      </w:r>
      <w:r>
        <w:rPr>
          <w:rFonts w:eastAsia="Times New Roman" w:cstheme="minorHAnsi"/>
          <w:color w:val="212529"/>
          <w:sz w:val="24"/>
          <w:szCs w:val="24"/>
          <w:lang w:val="ro-RO" w:eastAsia="ro-RO"/>
        </w:rPr>
        <w:t>Turnu Magurele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,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Bulevardul Republicii</w:t>
      </w:r>
      <w:r w:rsidR="00C812FE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, 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nr. </w:t>
      </w:r>
      <w:r w:rsidR="00C812FE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2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, reprezentat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legal prin primar</w:t>
      </w:r>
      <w:r w:rsidR="007C0D5F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>
        <w:rPr>
          <w:rFonts w:eastAsia="Times New Roman" w:cstheme="minorHAnsi"/>
          <w:color w:val="212529"/>
          <w:sz w:val="24"/>
          <w:szCs w:val="24"/>
          <w:lang w:val="ro-RO" w:eastAsia="ro-RO"/>
        </w:rPr>
        <w:t>Cuclea Danut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anun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organizarea unei proceduri de selec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ie a partenerilor pentru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ncheierea unui Acord de Parteneriat,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n vederea implementarii </w:t>
      </w:r>
      <w:r w:rsidR="007C0D5F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proiectului </w:t>
      </w:r>
      <w:r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Imbatranim frumos si demn!</w:t>
      </w:r>
    </w:p>
    <w:p w:rsidR="0053467A" w:rsidRPr="00503DE0" w:rsidRDefault="0053467A" w:rsidP="00C812FE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ce va fi depus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cadrul:</w:t>
      </w:r>
    </w:p>
    <w:p w:rsidR="00017042" w:rsidRPr="00503DE0" w:rsidRDefault="00017042" w:rsidP="00F8785E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Programului Opera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ional Capital Uman (POCU) 2014-2020,</w:t>
      </w:r>
    </w:p>
    <w:p w:rsidR="00017042" w:rsidRPr="00503DE0" w:rsidRDefault="00017042" w:rsidP="00F8785E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Axa prioritar</w:t>
      </w:r>
      <w:r w:rsidR="001C5358"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 xml:space="preserve"> nr. 4 – Incluziunea sociala si combaterea saraciei</w:t>
      </w:r>
    </w:p>
    <w:p w:rsidR="00017042" w:rsidRPr="00503DE0" w:rsidRDefault="00017042" w:rsidP="00F8785E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Prioritatea de investi</w:t>
      </w:r>
      <w:r w:rsidR="001C5358"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ii – 9.ii. Integrarea socio – economica a comunitatilor marginalizate, cum ar fi romii</w:t>
      </w:r>
    </w:p>
    <w:p w:rsidR="00017042" w:rsidRPr="00503DE0" w:rsidRDefault="00017042" w:rsidP="00F8785E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Obiectivul specific 4.4 – Reducerea numarului de persoane apartinand  grupurilor vulnerabile prin furnizarea unor servicii soc</w:t>
      </w:r>
      <w:r w:rsidR="001C5358"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iale</w:t>
      </w:r>
      <w:r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/ medicale/ socio-profesionale/ de formare profesionala adecvata nevoilor specifice</w:t>
      </w:r>
    </w:p>
    <w:p w:rsidR="00017042" w:rsidRPr="00503DE0" w:rsidRDefault="001C5358" w:rsidP="00F8785E">
      <w:pPr>
        <w:pStyle w:val="Listparagraf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Apel</w:t>
      </w:r>
      <w:r w:rsidR="00017042" w:rsidRPr="00503DE0">
        <w:rPr>
          <w:rFonts w:eastAsia="Times New Roman" w:cstheme="minorHAnsi"/>
          <w:bCs/>
          <w:iCs/>
          <w:color w:val="212529"/>
          <w:sz w:val="24"/>
          <w:szCs w:val="24"/>
          <w:lang w:val="ro-RO" w:eastAsia="ro-RO"/>
        </w:rPr>
        <w:t>: Bunicii comunitatii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</w:pPr>
    </w:p>
    <w:p w:rsidR="00017042" w:rsidRPr="00503DE0" w:rsidRDefault="007C0D5F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Obiectivul specific al programului de finantare</w:t>
      </w:r>
      <w:r w:rsidR="00017042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: </w:t>
      </w:r>
    </w:p>
    <w:p w:rsidR="00017042" w:rsidRPr="00503DE0" w:rsidRDefault="00017042" w:rsidP="00F8785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ro-RO" w:eastAsia="ro-RO"/>
        </w:rPr>
        <w:t>Obiectivul specific 4.4 – Reducerea numarului de persoane apartinand grupurilor vulnerabile prin f</w:t>
      </w:r>
      <w:r w:rsidR="001C5358" w:rsidRPr="00503DE0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ro-RO" w:eastAsia="ro-RO"/>
        </w:rPr>
        <w:t>urnizarea unor servicii sociale/ medicale/ socio-profesionale</w:t>
      </w:r>
      <w:r w:rsidRPr="00503DE0">
        <w:rPr>
          <w:rFonts w:eastAsia="Times New Roman" w:cstheme="minorHAnsi"/>
          <w:b/>
          <w:bCs/>
          <w:i/>
          <w:iCs/>
          <w:color w:val="212529"/>
          <w:sz w:val="24"/>
          <w:szCs w:val="24"/>
          <w:lang w:val="ro-RO" w:eastAsia="ro-RO"/>
        </w:rPr>
        <w:t>/ de formare profesionala adecvata nevoilor specifice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316147" w:rsidRPr="00503DE0" w:rsidRDefault="00316147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Obiectivul general al proiectului:</w:t>
      </w:r>
    </w:p>
    <w:p w:rsidR="00503DE0" w:rsidRDefault="00503DE0" w:rsidP="00503D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Facilitarea accesului persoanelor vulnerabile, cu varsta de peste 65 de ani din Municipiul Turnu Magurele, la servicii sociale integrate care sa raspunda eficient nevoilor acestora.</w:t>
      </w:r>
    </w:p>
    <w:p w:rsidR="00C812FE" w:rsidRPr="00503DE0" w:rsidRDefault="00C812FE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316147" w:rsidRDefault="00316147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Principalele activitati ale proiectului</w:t>
      </w:r>
      <w:r w:rsidR="00E67FA8"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 xml:space="preserve"> in care se poate implica partenerul</w:t>
      </w:r>
      <w:r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:</w:t>
      </w:r>
    </w:p>
    <w:p w:rsidR="00503DE0" w:rsidRPr="00503DE0" w:rsidRDefault="00503DE0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</w:p>
    <w:p w:rsidR="00503DE0" w:rsidRPr="00503DE0" w:rsidRDefault="00503DE0" w:rsidP="00503DE0">
      <w:pPr>
        <w:spacing w:after="0" w:line="240" w:lineRule="auto"/>
        <w:jc w:val="both"/>
        <w:rPr>
          <w:sz w:val="24"/>
          <w:szCs w:val="24"/>
        </w:rPr>
      </w:pPr>
      <w:r w:rsidRPr="00503DE0">
        <w:rPr>
          <w:sz w:val="24"/>
          <w:szCs w:val="24"/>
        </w:rPr>
        <w:t>Infiintarea unor servicii sociale fara cazare, cu beneficiari persoane varstnice, in acord cu Nomenclatorul serviciilor sociale, aprobat prin Hotararea Guvernului nr. 867/2015, respectiv:</w:t>
      </w:r>
    </w:p>
    <w:p w:rsidR="00503DE0" w:rsidRPr="00503DE0" w:rsidRDefault="00503DE0" w:rsidP="00503DE0">
      <w:pPr>
        <w:pStyle w:val="Listparagraf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03DE0">
        <w:rPr>
          <w:sz w:val="24"/>
          <w:szCs w:val="24"/>
        </w:rPr>
        <w:t>Centru de zi pentru persoane varstnice (in cadrul caruia sa fie acordate servicii de tipul – asistenta medicala, consiliere psihologica, informare si consiliere sociala si sa se deruleze activitati de socializare si petrecere a timpului liber);</w:t>
      </w:r>
    </w:p>
    <w:p w:rsidR="00503DE0" w:rsidRPr="00503DE0" w:rsidRDefault="00503DE0" w:rsidP="00503DE0">
      <w:pPr>
        <w:pStyle w:val="Listparagraf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03DE0">
        <w:rPr>
          <w:sz w:val="24"/>
          <w:szCs w:val="24"/>
        </w:rPr>
        <w:t>Serviciu de ingrijire la domiciliu pentru persoane vulnerabile cu varsta de peste 65 ani (pentru care sa fie acordate servicii de baza sau instrumentale, dupa caz);</w:t>
      </w:r>
    </w:p>
    <w:p w:rsidR="00503DE0" w:rsidRPr="00503DE0" w:rsidRDefault="00503DE0" w:rsidP="00503DE0">
      <w:pPr>
        <w:pStyle w:val="Listparagraf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503DE0">
        <w:rPr>
          <w:sz w:val="24"/>
          <w:szCs w:val="24"/>
        </w:rPr>
        <w:t>Serviciu de asistenta comunitara (in cadrul caruia sa fie acordate servicii de tipul – Servicii de informare si consiliere sociala, Educatie pentru sanatate, Servicii de tip masa pe roti, Acordarea de servicii medicale, Consiliere juridica)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Pentru atingerea </w:t>
      </w:r>
      <w:r w:rsidR="00FD4A7D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obiectivului general al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proiectului, parteneriatul dezvoltat ca urmare a prezentei proceduri poate stabili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implementarea altor activit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i.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66675E" w:rsidRPr="00503DE0" w:rsidRDefault="00316147" w:rsidP="00FD4A7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 xml:space="preserve">Bugetul proiectului: echivalentul </w:t>
      </w:r>
      <w:r w:rsidR="00E67FA8"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in lei</w:t>
      </w:r>
      <w:r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 xml:space="preserve"> 600000 de euro</w:t>
      </w:r>
    </w:p>
    <w:p w:rsidR="00390B04" w:rsidRPr="00503DE0" w:rsidRDefault="00390B04" w:rsidP="00FD4A7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</w:p>
    <w:p w:rsidR="002C03A2" w:rsidRDefault="002C03A2" w:rsidP="00FD4A7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Durata proiectului: 36 de luni</w:t>
      </w:r>
    </w:p>
    <w:p w:rsidR="00B8321D" w:rsidRPr="00503DE0" w:rsidRDefault="00B8321D" w:rsidP="00FD4A7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</w:p>
    <w:p w:rsidR="001C5358" w:rsidRDefault="00B8321D" w:rsidP="0066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  <w:r w:rsidRPr="00B8321D"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Criteriile de selectie a partenerului si grila de evaluare</w:t>
      </w:r>
      <w:r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  <w:t>:</w:t>
      </w:r>
    </w:p>
    <w:p w:rsidR="00B8321D" w:rsidRPr="00B8321D" w:rsidRDefault="00B8321D" w:rsidP="006667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12529"/>
          <w:sz w:val="24"/>
          <w:szCs w:val="24"/>
          <w:lang w:val="ro-RO" w:eastAsia="ro-RO"/>
        </w:rPr>
      </w:pPr>
    </w:p>
    <w:p w:rsidR="0066675E" w:rsidRPr="00503DE0" w:rsidRDefault="0066675E" w:rsidP="0066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Procesul de selectie al partenerilor se va realiza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n baza </w:t>
      </w:r>
      <w:r w:rsidR="00B8321D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urmatoarelor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criterii de selectie: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</w:pPr>
    </w:p>
    <w:p w:rsidR="0066675E" w:rsidRPr="00503DE0" w:rsidRDefault="0066675E" w:rsidP="006667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Pentru a fi selectati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vederea constituirii parteneriatului pentru depunerea cererii de finan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are pentru viitorul proiect, partenerii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ndeplinesc cerin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ele generale specificate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documentele „Orient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ri privind accesarea finan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rilor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cadrul Programului Opera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ional Capital Uman 2014-2020”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Ghidul Solicitantului – Condi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ii Specifice POCU 2014-2020 ”Bunicii comunit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ii – Servicii Sociale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socio-medicale pentru persoane v</w:t>
      </w:r>
      <w:r w:rsidR="00390B04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rstnice”, publicate pe pagina Ministerului Fondurilor Europene, respectiv </w:t>
      </w:r>
      <w:hyperlink r:id="rId5" w:history="1">
        <w:r w:rsidRPr="00503DE0">
          <w:rPr>
            <w:rFonts w:eastAsia="Times New Roman" w:cstheme="minorHAnsi"/>
            <w:color w:val="212529"/>
            <w:sz w:val="24"/>
            <w:szCs w:val="24"/>
            <w:lang w:val="ro-RO" w:eastAsia="ro-RO"/>
          </w:rPr>
          <w:t>www.fonduri-ue.ro</w:t>
        </w:r>
      </w:hyperlink>
    </w:p>
    <w:p w:rsidR="0066675E" w:rsidRPr="00503DE0" w:rsidRDefault="0066675E" w:rsidP="006667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</w:pPr>
    </w:p>
    <w:p w:rsidR="00017042" w:rsidRPr="00503DE0" w:rsidRDefault="00017042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Profilul partenerilor:</w:t>
      </w:r>
    </w:p>
    <w:p w:rsidR="00017042" w:rsidRPr="00503DE0" w:rsidRDefault="00017042" w:rsidP="00F878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Parteneri din sectorul public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privat</w:t>
      </w:r>
    </w:p>
    <w:p w:rsidR="00017042" w:rsidRPr="00503DE0" w:rsidRDefault="00017042" w:rsidP="00F878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Partenerii trebuie sa faca parte dintre categoriile de beneficiari (parteneri) eligibili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cadrul cererii de proiecte, conform Ghidului Solicitantului – Conditii Specifice.</w:t>
      </w:r>
    </w:p>
    <w:p w:rsidR="00017042" w:rsidRPr="00503DE0" w:rsidRDefault="00017042" w:rsidP="00F8785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Partenerii trebuie s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respecte regulile generale privind eligibilitatea solicitantului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a partenerilor prev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zute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Ghidul Solicitantului – Condi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ii Generale.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017042" w:rsidRPr="00503DE0" w:rsidRDefault="003D5E4C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Entitatile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interesate s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participe la selec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ie vor depune la sediul Primariei </w:t>
      </w:r>
      <w:r w:rsid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Municipiului Turnu Magurele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, </w:t>
      </w:r>
      <w:r w:rsidR="00E67FA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pe suport de hartie, in plic sigilat, 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direct sau prin servicii de curierat p</w:t>
      </w:r>
      <w:r w:rsidR="00390B04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pe data de </w:t>
      </w:r>
      <w:r w:rsid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21.11.</w:t>
      </w:r>
      <w:r w:rsidR="00390B04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2018</w:t>
      </w:r>
      <w:r w:rsidR="00017042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, ora 1</w:t>
      </w:r>
      <w:r w:rsidR="00985B35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2</w:t>
      </w:r>
      <w:r w:rsidR="00017042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:00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, urm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="0001704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toarele documente: </w:t>
      </w:r>
    </w:p>
    <w:p w:rsidR="0053467A" w:rsidRPr="00503DE0" w:rsidRDefault="0053467A" w:rsidP="00F878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Scrisoarea de inten</w:t>
      </w:r>
      <w:r w:rsidR="001C5358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ie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(Anexa </w:t>
      </w:r>
      <w:r w:rsidR="004F1CC7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1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)</w:t>
      </w:r>
      <w:r w:rsidR="004F1CC7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– in original</w:t>
      </w:r>
    </w:p>
    <w:p w:rsidR="004F1CC7" w:rsidRPr="00503DE0" w:rsidRDefault="004F1CC7" w:rsidP="004F1CC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Fisa Partener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(Anexa 2) - in original</w:t>
      </w:r>
    </w:p>
    <w:p w:rsidR="004F1CC7" w:rsidRPr="00503DE0" w:rsidRDefault="004F1CC7" w:rsidP="004F1CC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lastRenderedPageBreak/>
        <w:t>Declaratie pe propria raspundere</w:t>
      </w:r>
      <w:r w:rsidRPr="00503DE0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 xml:space="preserve"> a reprezentantului legal ca nu se incadreaza in niciuna din situatiile de excludere stipulate in cadrul Orientari privind accesarea finantarilor in cadrul POCU 2014-2020, „CAPITOLUL 4. Reguli generale de eligibilitate” (Anexa 3) -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in original</w:t>
      </w:r>
    </w:p>
    <w:p w:rsidR="0053467A" w:rsidRPr="00503DE0" w:rsidRDefault="0053467A" w:rsidP="00F8785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Documente statutare ale persoanei juridice</w:t>
      </w:r>
      <w:r w:rsidR="0066675E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 din care rezulta ca </w:t>
      </w:r>
      <w:r w:rsidR="00FD4A7D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poate </w:t>
      </w:r>
      <w:r w:rsidR="0066675E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realiza activitatile in care doreste sa se implice in proiect </w:t>
      </w:r>
      <w:r w:rsidR="004F1CC7" w:rsidRPr="00503DE0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>–</w:t>
      </w:r>
      <w:r w:rsidR="001C5358" w:rsidRPr="00503DE0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 xml:space="preserve"> </w:t>
      </w:r>
      <w:r w:rsidR="004F1CC7" w:rsidRPr="00503DE0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 xml:space="preserve">in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copi</w:t>
      </w:r>
      <w:r w:rsidR="004F1CC7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e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conform cu originalul</w:t>
      </w:r>
    </w:p>
    <w:p w:rsidR="004F1CC7" w:rsidRPr="00503DE0" w:rsidRDefault="00066416" w:rsidP="004F1CC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>Document care atesta autorizarea ca furnizor de servicii sociale</w:t>
      </w:r>
      <w:r w:rsidR="004F1CC7" w:rsidRPr="00503DE0">
        <w:rPr>
          <w:rFonts w:eastAsia="Times New Roman" w:cstheme="minorHAnsi"/>
          <w:b/>
          <w:bCs/>
          <w:color w:val="212529"/>
          <w:sz w:val="24"/>
          <w:szCs w:val="24"/>
          <w:lang w:val="ro-RO" w:eastAsia="ro-RO"/>
        </w:rPr>
        <w:t xml:space="preserve"> </w:t>
      </w:r>
      <w:r w:rsidR="004F1CC7" w:rsidRPr="00503DE0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 xml:space="preserve">– in </w:t>
      </w:r>
      <w:r w:rsidR="004F1CC7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copie conform cu originalul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53467A" w:rsidRPr="00503DE0" w:rsidRDefault="00017042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Toate documentele solicitate vor fi prezentate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limba rom</w:t>
      </w:r>
      <w:r w:rsidR="00390B04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 vor fi depuse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termenu</w:t>
      </w:r>
      <w:r w:rsidR="0053467A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l precizat prin prezentul anun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="0053467A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.</w:t>
      </w: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53467A" w:rsidRPr="00503DE0" w:rsidRDefault="0053467A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Candidatul va men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iona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Scrisoarea de inten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ie cel pu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in o activitate a proiectului pentru care dispune de resursele materiale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 umane necesare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va furniza o scurt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descriere a ac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iunilor propuse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cadrul acestei activit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cu prezentarea aspectelor considerate de candidat esen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iale pentru ob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inerea rezultatelor 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teptate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 atingerea obiectivelor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 a contribu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iei sale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parteneriat (plus valoarea adus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proiectului).</w:t>
      </w:r>
    </w:p>
    <w:p w:rsidR="00017042" w:rsidRPr="00503DE0" w:rsidRDefault="00017042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  </w:t>
      </w:r>
    </w:p>
    <w:p w:rsidR="00066416" w:rsidRPr="00503DE0" w:rsidRDefault="00017042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Dosarele vor fi evaluate din punct de </w:t>
      </w:r>
      <w:r w:rsidR="004F1CC7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vedere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administrativ</w:t>
      </w:r>
      <w:r w:rsidR="004F1CC7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(conform Anexa 4) si tehnic (conform Anexa 5)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.  </w:t>
      </w:r>
    </w:p>
    <w:p w:rsidR="00066416" w:rsidRPr="00503DE0" w:rsidRDefault="00066416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017042" w:rsidRPr="00503DE0" w:rsidRDefault="00017042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Ofertan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ii care nu au fost selecta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cadrul procedurii pot depune contesta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n termen de </w:t>
      </w:r>
      <w:r w:rsid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o </w:t>
      </w:r>
      <w:r w:rsidR="00390B04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zi 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de la data public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rii raportului de evaluare a dosarelor de selec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ie pentru partener iar contesta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iile se solu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ioneaz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term</w:t>
      </w:r>
      <w:r w:rsidR="003D5E4C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en de </w:t>
      </w:r>
      <w:r w:rsidR="00390B04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o zi </w:t>
      </w:r>
      <w:r w:rsidR="003D5E4C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de la data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expir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rii termenului de depunere a contesta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iilor.   </w:t>
      </w:r>
    </w:p>
    <w:p w:rsidR="00066416" w:rsidRPr="00503DE0" w:rsidRDefault="00066416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066416" w:rsidRPr="00503DE0" w:rsidRDefault="00066416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Rezultatul procedurii de selec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ie va fi publicat in data de</w:t>
      </w:r>
      <w:r w:rsidR="00390B04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</w:t>
      </w:r>
      <w:r w:rsid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2</w:t>
      </w:r>
      <w:r w:rsidR="00A913E1">
        <w:rPr>
          <w:rFonts w:eastAsia="Times New Roman" w:cstheme="minorHAnsi"/>
          <w:color w:val="212529"/>
          <w:sz w:val="24"/>
          <w:szCs w:val="24"/>
          <w:lang w:val="ro-RO" w:eastAsia="ro-RO"/>
        </w:rPr>
        <w:t>2</w:t>
      </w:r>
      <w:bookmarkStart w:id="0" w:name="_GoBack"/>
      <w:bookmarkEnd w:id="0"/>
      <w:r w:rsid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.11.</w:t>
      </w:r>
      <w:r w:rsidR="00390B04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2018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 pe site-ul institu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iei. Partenerul/i selectat/i vor fi contacta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t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i direct, la datele de contact furnizate 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i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n Fi</w:t>
      </w:r>
      <w:r w:rsidR="001C5358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s</w:t>
      </w: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>a partenerului.</w:t>
      </w:r>
    </w:p>
    <w:p w:rsidR="00A17533" w:rsidRPr="00503DE0" w:rsidRDefault="00A17533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A17533" w:rsidRPr="003D7907" w:rsidRDefault="003C1255" w:rsidP="0061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Solicitarile de clarificari pot fi transmise prin e-mail la adresa </w:t>
      </w:r>
      <w:hyperlink r:id="rId6" w:history="1">
        <w:r w:rsidR="003D7907" w:rsidRPr="00193E9C">
          <w:rPr>
            <w:rStyle w:val="Hyperlink"/>
            <w:rFonts w:eastAsia="Times New Roman" w:cstheme="minorHAnsi"/>
            <w:sz w:val="24"/>
            <w:szCs w:val="24"/>
            <w:lang w:val="ro-RO" w:eastAsia="ro-RO"/>
          </w:rPr>
          <w:t>spastrm@yahoo.com</w:t>
        </w:r>
      </w:hyperlink>
      <w:r w:rsidR="006167E2" w:rsidRPr="00503DE0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, prin fax la </w:t>
      </w:r>
      <w:r w:rsidR="006167E2" w:rsidRPr="003D7907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numarul </w:t>
      </w:r>
      <w:r w:rsidR="003D7907" w:rsidRPr="003D7907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>0247416453</w:t>
      </w:r>
      <w:r w:rsidR="003D7907">
        <w:rPr>
          <w:rFonts w:ascii="Helvetica" w:hAnsi="Helvetica"/>
          <w:color w:val="22313F"/>
          <w:sz w:val="21"/>
          <w:szCs w:val="21"/>
          <w:shd w:val="clear" w:color="auto" w:fill="FFFFFF"/>
        </w:rPr>
        <w:t xml:space="preserve"> </w:t>
      </w:r>
      <w:r w:rsidR="006167E2" w:rsidRPr="003D7907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sau direct la sediul </w:t>
      </w:r>
      <w:r w:rsidR="003D7907" w:rsidRPr="003D7907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Serviciului Public de Asistenta Sociala din </w:t>
      </w:r>
      <w:r w:rsidR="003D7907" w:rsidRPr="003D7907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 xml:space="preserve">str. Sf. Vineri nr.13, Turnu Magurele 145200 </w:t>
      </w:r>
      <w:r w:rsidR="006167E2" w:rsidRPr="003D7907">
        <w:rPr>
          <w:rFonts w:eastAsia="Times New Roman" w:cstheme="minorHAnsi"/>
          <w:color w:val="212529"/>
          <w:sz w:val="24"/>
          <w:szCs w:val="24"/>
          <w:lang w:val="ro-RO" w:eastAsia="ro-RO"/>
        </w:rPr>
        <w:t>pana la termenul limita de depunere.</w:t>
      </w:r>
    </w:p>
    <w:p w:rsidR="006167E2" w:rsidRPr="003D7907" w:rsidRDefault="006167E2" w:rsidP="006167E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A17533" w:rsidRPr="003D7907" w:rsidRDefault="00A17533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3D7907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Persoana de contact: </w:t>
      </w:r>
      <w:r w:rsidR="00503DE0" w:rsidRPr="003D7907">
        <w:rPr>
          <w:rFonts w:eastAsia="Times New Roman" w:cstheme="minorHAnsi"/>
          <w:color w:val="212529"/>
          <w:sz w:val="24"/>
          <w:szCs w:val="24"/>
          <w:lang w:val="ro-RO" w:eastAsia="ro-RO"/>
        </w:rPr>
        <w:t>Moraru Nicoleta</w:t>
      </w:r>
    </w:p>
    <w:p w:rsidR="006167E2" w:rsidRPr="003D7907" w:rsidRDefault="006167E2" w:rsidP="00F8785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  <w:r w:rsidRPr="003D7907">
        <w:rPr>
          <w:rFonts w:eastAsia="Times New Roman" w:cstheme="minorHAnsi"/>
          <w:color w:val="212529"/>
          <w:sz w:val="24"/>
          <w:szCs w:val="24"/>
          <w:lang w:val="ro-RO" w:eastAsia="ro-RO"/>
        </w:rPr>
        <w:t xml:space="preserve">Telefon: </w:t>
      </w:r>
      <w:r w:rsidR="003D7907" w:rsidRPr="003D7907">
        <w:rPr>
          <w:rFonts w:eastAsia="Times New Roman" w:cstheme="minorHAnsi"/>
          <w:bCs/>
          <w:color w:val="212529"/>
          <w:sz w:val="24"/>
          <w:szCs w:val="24"/>
          <w:lang w:val="ro-RO" w:eastAsia="ro-RO"/>
        </w:rPr>
        <w:t>0247411421</w:t>
      </w:r>
    </w:p>
    <w:p w:rsidR="008E2BD0" w:rsidRPr="003D7907" w:rsidRDefault="008E2BD0" w:rsidP="003D7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6167E2" w:rsidRPr="003D7907" w:rsidRDefault="006167E2" w:rsidP="003D790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val="ro-RO" w:eastAsia="ro-RO"/>
        </w:rPr>
      </w:pPr>
    </w:p>
    <w:p w:rsidR="003C1255" w:rsidRPr="00503DE0" w:rsidRDefault="003C1255" w:rsidP="00F8785E">
      <w:pPr>
        <w:spacing w:after="0" w:line="240" w:lineRule="auto"/>
        <w:jc w:val="both"/>
        <w:rPr>
          <w:rFonts w:cstheme="minorHAnsi"/>
        </w:rPr>
      </w:pPr>
    </w:p>
    <w:p w:rsidR="003C1255" w:rsidRPr="00503DE0" w:rsidRDefault="003C1255" w:rsidP="00F8785E">
      <w:pPr>
        <w:spacing w:after="0" w:line="240" w:lineRule="auto"/>
        <w:jc w:val="both"/>
        <w:rPr>
          <w:rFonts w:cstheme="minorHAnsi"/>
        </w:rPr>
      </w:pPr>
    </w:p>
    <w:p w:rsidR="003C1255" w:rsidRPr="00503DE0" w:rsidRDefault="003C1255" w:rsidP="003C125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03DE0">
        <w:rPr>
          <w:rFonts w:cstheme="minorHAnsi"/>
          <w:sz w:val="24"/>
          <w:szCs w:val="24"/>
        </w:rPr>
        <w:t>Primar</w:t>
      </w:r>
    </w:p>
    <w:p w:rsidR="003C1255" w:rsidRPr="00503DE0" w:rsidRDefault="003D7907" w:rsidP="003C125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Cuclea Danut</w:t>
      </w:r>
    </w:p>
    <w:sectPr w:rsidR="003C1255" w:rsidRPr="00503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E537D"/>
    <w:multiLevelType w:val="multilevel"/>
    <w:tmpl w:val="3246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8459A"/>
    <w:multiLevelType w:val="hybridMultilevel"/>
    <w:tmpl w:val="73DC423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4F57"/>
    <w:multiLevelType w:val="hybridMultilevel"/>
    <w:tmpl w:val="F03480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52BAA"/>
    <w:multiLevelType w:val="multilevel"/>
    <w:tmpl w:val="BC6E49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0F0842"/>
    <w:multiLevelType w:val="multilevel"/>
    <w:tmpl w:val="EF88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A92342"/>
    <w:multiLevelType w:val="hybridMultilevel"/>
    <w:tmpl w:val="BA40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15D3"/>
    <w:multiLevelType w:val="hybridMultilevel"/>
    <w:tmpl w:val="F252BF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08F4"/>
    <w:multiLevelType w:val="multilevel"/>
    <w:tmpl w:val="4820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957D4C"/>
    <w:multiLevelType w:val="hybridMultilevel"/>
    <w:tmpl w:val="AF249E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B6815"/>
    <w:multiLevelType w:val="multilevel"/>
    <w:tmpl w:val="5B4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25FE9"/>
    <w:multiLevelType w:val="hybridMultilevel"/>
    <w:tmpl w:val="692AD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81829"/>
    <w:multiLevelType w:val="multilevel"/>
    <w:tmpl w:val="189A0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042"/>
    <w:rsid w:val="000046B4"/>
    <w:rsid w:val="00005592"/>
    <w:rsid w:val="00011746"/>
    <w:rsid w:val="00011C26"/>
    <w:rsid w:val="00012341"/>
    <w:rsid w:val="000126A6"/>
    <w:rsid w:val="00015AF0"/>
    <w:rsid w:val="0001663B"/>
    <w:rsid w:val="00017042"/>
    <w:rsid w:val="00020453"/>
    <w:rsid w:val="00020988"/>
    <w:rsid w:val="00020E0E"/>
    <w:rsid w:val="00025D1E"/>
    <w:rsid w:val="00027784"/>
    <w:rsid w:val="0003129C"/>
    <w:rsid w:val="00033131"/>
    <w:rsid w:val="00035A26"/>
    <w:rsid w:val="000363EC"/>
    <w:rsid w:val="000428CC"/>
    <w:rsid w:val="000519EC"/>
    <w:rsid w:val="0005539F"/>
    <w:rsid w:val="00060F07"/>
    <w:rsid w:val="000622F7"/>
    <w:rsid w:val="0006275B"/>
    <w:rsid w:val="000631B6"/>
    <w:rsid w:val="00065635"/>
    <w:rsid w:val="00066416"/>
    <w:rsid w:val="00072440"/>
    <w:rsid w:val="00073E90"/>
    <w:rsid w:val="000775F9"/>
    <w:rsid w:val="000807BA"/>
    <w:rsid w:val="0008209B"/>
    <w:rsid w:val="00082281"/>
    <w:rsid w:val="0008366E"/>
    <w:rsid w:val="00084860"/>
    <w:rsid w:val="0009482C"/>
    <w:rsid w:val="00096103"/>
    <w:rsid w:val="000966E4"/>
    <w:rsid w:val="000A0FBF"/>
    <w:rsid w:val="000A3841"/>
    <w:rsid w:val="000A71FE"/>
    <w:rsid w:val="000A7BE2"/>
    <w:rsid w:val="000B3C94"/>
    <w:rsid w:val="000C114B"/>
    <w:rsid w:val="000C1445"/>
    <w:rsid w:val="000C26AA"/>
    <w:rsid w:val="000C4716"/>
    <w:rsid w:val="000D2530"/>
    <w:rsid w:val="000D2B54"/>
    <w:rsid w:val="000D3D51"/>
    <w:rsid w:val="000D5C8F"/>
    <w:rsid w:val="000D5E65"/>
    <w:rsid w:val="000D6CA4"/>
    <w:rsid w:val="000D7F05"/>
    <w:rsid w:val="000E03B1"/>
    <w:rsid w:val="000E4449"/>
    <w:rsid w:val="000E581A"/>
    <w:rsid w:val="000E70A1"/>
    <w:rsid w:val="000E7993"/>
    <w:rsid w:val="000F6551"/>
    <w:rsid w:val="000F67F4"/>
    <w:rsid w:val="00102430"/>
    <w:rsid w:val="00103793"/>
    <w:rsid w:val="001047B7"/>
    <w:rsid w:val="0010489F"/>
    <w:rsid w:val="00105450"/>
    <w:rsid w:val="00112F59"/>
    <w:rsid w:val="00114352"/>
    <w:rsid w:val="00121B5B"/>
    <w:rsid w:val="00121BFE"/>
    <w:rsid w:val="00122D19"/>
    <w:rsid w:val="001265C0"/>
    <w:rsid w:val="00132CF9"/>
    <w:rsid w:val="00134031"/>
    <w:rsid w:val="001373FB"/>
    <w:rsid w:val="00137CB7"/>
    <w:rsid w:val="00141395"/>
    <w:rsid w:val="001415A7"/>
    <w:rsid w:val="00154856"/>
    <w:rsid w:val="00155B2C"/>
    <w:rsid w:val="001622C4"/>
    <w:rsid w:val="0016259C"/>
    <w:rsid w:val="00162680"/>
    <w:rsid w:val="0017251B"/>
    <w:rsid w:val="00172601"/>
    <w:rsid w:val="001726A4"/>
    <w:rsid w:val="00173597"/>
    <w:rsid w:val="00174BC0"/>
    <w:rsid w:val="00181386"/>
    <w:rsid w:val="00183998"/>
    <w:rsid w:val="00184D38"/>
    <w:rsid w:val="00185F1A"/>
    <w:rsid w:val="00191BF6"/>
    <w:rsid w:val="00193C15"/>
    <w:rsid w:val="001961E8"/>
    <w:rsid w:val="00196F9F"/>
    <w:rsid w:val="001B0BF9"/>
    <w:rsid w:val="001B10C0"/>
    <w:rsid w:val="001B1E00"/>
    <w:rsid w:val="001B527C"/>
    <w:rsid w:val="001B56B5"/>
    <w:rsid w:val="001B62B1"/>
    <w:rsid w:val="001C0C79"/>
    <w:rsid w:val="001C33DC"/>
    <w:rsid w:val="001C3BAC"/>
    <w:rsid w:val="001C5279"/>
    <w:rsid w:val="001C5358"/>
    <w:rsid w:val="001C6486"/>
    <w:rsid w:val="001C6E0F"/>
    <w:rsid w:val="001D2FA0"/>
    <w:rsid w:val="001D44F8"/>
    <w:rsid w:val="001D60E6"/>
    <w:rsid w:val="001D6FEE"/>
    <w:rsid w:val="001D780A"/>
    <w:rsid w:val="001D7EC6"/>
    <w:rsid w:val="001E4434"/>
    <w:rsid w:val="001E6BCE"/>
    <w:rsid w:val="001F1386"/>
    <w:rsid w:val="001F5E1E"/>
    <w:rsid w:val="001F6484"/>
    <w:rsid w:val="001F6F6F"/>
    <w:rsid w:val="00201377"/>
    <w:rsid w:val="0020154F"/>
    <w:rsid w:val="002046AB"/>
    <w:rsid w:val="0020707E"/>
    <w:rsid w:val="00221EC4"/>
    <w:rsid w:val="0022256A"/>
    <w:rsid w:val="002319A2"/>
    <w:rsid w:val="00232331"/>
    <w:rsid w:val="00232BFE"/>
    <w:rsid w:val="002333AE"/>
    <w:rsid w:val="002341B6"/>
    <w:rsid w:val="002355F1"/>
    <w:rsid w:val="00236050"/>
    <w:rsid w:val="0023607F"/>
    <w:rsid w:val="002375A0"/>
    <w:rsid w:val="00241644"/>
    <w:rsid w:val="00244049"/>
    <w:rsid w:val="00244DC3"/>
    <w:rsid w:val="0024742A"/>
    <w:rsid w:val="0025121F"/>
    <w:rsid w:val="00257331"/>
    <w:rsid w:val="002602A4"/>
    <w:rsid w:val="0026497D"/>
    <w:rsid w:val="00266058"/>
    <w:rsid w:val="00266B6B"/>
    <w:rsid w:val="00267EF1"/>
    <w:rsid w:val="00271552"/>
    <w:rsid w:val="00271B98"/>
    <w:rsid w:val="00275F6B"/>
    <w:rsid w:val="00281029"/>
    <w:rsid w:val="00282AD2"/>
    <w:rsid w:val="00283640"/>
    <w:rsid w:val="002845CD"/>
    <w:rsid w:val="00291AE3"/>
    <w:rsid w:val="00291C18"/>
    <w:rsid w:val="00292400"/>
    <w:rsid w:val="002936F3"/>
    <w:rsid w:val="0029553F"/>
    <w:rsid w:val="00295A60"/>
    <w:rsid w:val="002970D8"/>
    <w:rsid w:val="002B6A18"/>
    <w:rsid w:val="002C03A2"/>
    <w:rsid w:val="002C15C2"/>
    <w:rsid w:val="002C2F47"/>
    <w:rsid w:val="002C346D"/>
    <w:rsid w:val="002C4090"/>
    <w:rsid w:val="002D03DA"/>
    <w:rsid w:val="002D0FB4"/>
    <w:rsid w:val="002D6396"/>
    <w:rsid w:val="002D725B"/>
    <w:rsid w:val="002D7260"/>
    <w:rsid w:val="002E0189"/>
    <w:rsid w:val="002E3D83"/>
    <w:rsid w:val="002E5135"/>
    <w:rsid w:val="002E6DE5"/>
    <w:rsid w:val="002E7576"/>
    <w:rsid w:val="002F4148"/>
    <w:rsid w:val="002F42AB"/>
    <w:rsid w:val="00300566"/>
    <w:rsid w:val="0030152D"/>
    <w:rsid w:val="00303FE4"/>
    <w:rsid w:val="0030725C"/>
    <w:rsid w:val="003118A0"/>
    <w:rsid w:val="003131FB"/>
    <w:rsid w:val="003139E8"/>
    <w:rsid w:val="00313A7B"/>
    <w:rsid w:val="00315452"/>
    <w:rsid w:val="00316147"/>
    <w:rsid w:val="00317825"/>
    <w:rsid w:val="00317E16"/>
    <w:rsid w:val="003214B6"/>
    <w:rsid w:val="00322BDA"/>
    <w:rsid w:val="00322F74"/>
    <w:rsid w:val="00325694"/>
    <w:rsid w:val="00327B5D"/>
    <w:rsid w:val="003330E9"/>
    <w:rsid w:val="00334C30"/>
    <w:rsid w:val="00335602"/>
    <w:rsid w:val="00336CD0"/>
    <w:rsid w:val="0033735C"/>
    <w:rsid w:val="003412BD"/>
    <w:rsid w:val="0034268B"/>
    <w:rsid w:val="0034351B"/>
    <w:rsid w:val="00345662"/>
    <w:rsid w:val="00345F13"/>
    <w:rsid w:val="00351293"/>
    <w:rsid w:val="00352ABE"/>
    <w:rsid w:val="0035738F"/>
    <w:rsid w:val="00363D29"/>
    <w:rsid w:val="00370B48"/>
    <w:rsid w:val="00370D0F"/>
    <w:rsid w:val="00374D2D"/>
    <w:rsid w:val="00382A75"/>
    <w:rsid w:val="003858E4"/>
    <w:rsid w:val="00390B04"/>
    <w:rsid w:val="00396F0E"/>
    <w:rsid w:val="00397ECD"/>
    <w:rsid w:val="003A2AD8"/>
    <w:rsid w:val="003A6EF8"/>
    <w:rsid w:val="003B0108"/>
    <w:rsid w:val="003B13B2"/>
    <w:rsid w:val="003B4836"/>
    <w:rsid w:val="003B5331"/>
    <w:rsid w:val="003C1255"/>
    <w:rsid w:val="003C28CC"/>
    <w:rsid w:val="003C34DE"/>
    <w:rsid w:val="003C49D4"/>
    <w:rsid w:val="003D12B3"/>
    <w:rsid w:val="003D5E4C"/>
    <w:rsid w:val="003D7907"/>
    <w:rsid w:val="003E279B"/>
    <w:rsid w:val="003E5891"/>
    <w:rsid w:val="003E5A2C"/>
    <w:rsid w:val="003F17CE"/>
    <w:rsid w:val="003F61D1"/>
    <w:rsid w:val="00400332"/>
    <w:rsid w:val="00400F38"/>
    <w:rsid w:val="00402E2F"/>
    <w:rsid w:val="0040515E"/>
    <w:rsid w:val="00412357"/>
    <w:rsid w:val="004137AC"/>
    <w:rsid w:val="00413EA2"/>
    <w:rsid w:val="00416400"/>
    <w:rsid w:val="004202AC"/>
    <w:rsid w:val="00420754"/>
    <w:rsid w:val="004249A8"/>
    <w:rsid w:val="004268AF"/>
    <w:rsid w:val="00427E2F"/>
    <w:rsid w:val="00431321"/>
    <w:rsid w:val="00431A3F"/>
    <w:rsid w:val="00431B10"/>
    <w:rsid w:val="004343FF"/>
    <w:rsid w:val="00434A7D"/>
    <w:rsid w:val="00437DC7"/>
    <w:rsid w:val="004446DA"/>
    <w:rsid w:val="00446CB0"/>
    <w:rsid w:val="0045221F"/>
    <w:rsid w:val="00453938"/>
    <w:rsid w:val="0045545E"/>
    <w:rsid w:val="00456380"/>
    <w:rsid w:val="0045769C"/>
    <w:rsid w:val="00464600"/>
    <w:rsid w:val="00471CD6"/>
    <w:rsid w:val="00473CD1"/>
    <w:rsid w:val="00473FF2"/>
    <w:rsid w:val="00481499"/>
    <w:rsid w:val="00484DA2"/>
    <w:rsid w:val="00485C20"/>
    <w:rsid w:val="00487F4A"/>
    <w:rsid w:val="00491A79"/>
    <w:rsid w:val="0049644D"/>
    <w:rsid w:val="004A3772"/>
    <w:rsid w:val="004A58F0"/>
    <w:rsid w:val="004B28CE"/>
    <w:rsid w:val="004B2A8B"/>
    <w:rsid w:val="004C0CB7"/>
    <w:rsid w:val="004C20AF"/>
    <w:rsid w:val="004C27BB"/>
    <w:rsid w:val="004D1601"/>
    <w:rsid w:val="004D2390"/>
    <w:rsid w:val="004D2CCC"/>
    <w:rsid w:val="004D3A7C"/>
    <w:rsid w:val="004E119C"/>
    <w:rsid w:val="004E191C"/>
    <w:rsid w:val="004E1F46"/>
    <w:rsid w:val="004E2DF4"/>
    <w:rsid w:val="004E3F9F"/>
    <w:rsid w:val="004E5150"/>
    <w:rsid w:val="004E6896"/>
    <w:rsid w:val="004F08CA"/>
    <w:rsid w:val="004F0989"/>
    <w:rsid w:val="004F1CC7"/>
    <w:rsid w:val="004F304C"/>
    <w:rsid w:val="004F3144"/>
    <w:rsid w:val="004F54F1"/>
    <w:rsid w:val="004F6815"/>
    <w:rsid w:val="00502F5D"/>
    <w:rsid w:val="00503220"/>
    <w:rsid w:val="00503DE0"/>
    <w:rsid w:val="00504A82"/>
    <w:rsid w:val="005059AB"/>
    <w:rsid w:val="00511226"/>
    <w:rsid w:val="005129EC"/>
    <w:rsid w:val="0051378D"/>
    <w:rsid w:val="00516D2C"/>
    <w:rsid w:val="00517872"/>
    <w:rsid w:val="00521605"/>
    <w:rsid w:val="00524107"/>
    <w:rsid w:val="00524314"/>
    <w:rsid w:val="00525178"/>
    <w:rsid w:val="00525346"/>
    <w:rsid w:val="0052543F"/>
    <w:rsid w:val="00527D1C"/>
    <w:rsid w:val="00530FB2"/>
    <w:rsid w:val="005310E2"/>
    <w:rsid w:val="00532424"/>
    <w:rsid w:val="0053467A"/>
    <w:rsid w:val="005352EB"/>
    <w:rsid w:val="005354C2"/>
    <w:rsid w:val="00536268"/>
    <w:rsid w:val="00536EE2"/>
    <w:rsid w:val="005421BB"/>
    <w:rsid w:val="00545FA1"/>
    <w:rsid w:val="00550D06"/>
    <w:rsid w:val="00552F6A"/>
    <w:rsid w:val="00554553"/>
    <w:rsid w:val="00555AA7"/>
    <w:rsid w:val="00561F77"/>
    <w:rsid w:val="0056234F"/>
    <w:rsid w:val="00564554"/>
    <w:rsid w:val="00567C95"/>
    <w:rsid w:val="00572D0B"/>
    <w:rsid w:val="005738E1"/>
    <w:rsid w:val="00577F6D"/>
    <w:rsid w:val="005851F0"/>
    <w:rsid w:val="00591494"/>
    <w:rsid w:val="005936B5"/>
    <w:rsid w:val="0059413D"/>
    <w:rsid w:val="00596096"/>
    <w:rsid w:val="005A03C8"/>
    <w:rsid w:val="005A2263"/>
    <w:rsid w:val="005A2FF9"/>
    <w:rsid w:val="005A49D9"/>
    <w:rsid w:val="005B09CE"/>
    <w:rsid w:val="005B119F"/>
    <w:rsid w:val="005B299E"/>
    <w:rsid w:val="005B463C"/>
    <w:rsid w:val="005B48E6"/>
    <w:rsid w:val="005C007F"/>
    <w:rsid w:val="005C1C68"/>
    <w:rsid w:val="005C72D7"/>
    <w:rsid w:val="005C74F9"/>
    <w:rsid w:val="005D5A2F"/>
    <w:rsid w:val="005E2AC6"/>
    <w:rsid w:val="005E595B"/>
    <w:rsid w:val="005E6288"/>
    <w:rsid w:val="005F15F6"/>
    <w:rsid w:val="005F7A37"/>
    <w:rsid w:val="006047C9"/>
    <w:rsid w:val="00604B81"/>
    <w:rsid w:val="00605AAC"/>
    <w:rsid w:val="00606B80"/>
    <w:rsid w:val="00606DE9"/>
    <w:rsid w:val="0061034C"/>
    <w:rsid w:val="00613274"/>
    <w:rsid w:val="00614EDE"/>
    <w:rsid w:val="006167E2"/>
    <w:rsid w:val="00616967"/>
    <w:rsid w:val="006174F8"/>
    <w:rsid w:val="006227A8"/>
    <w:rsid w:val="0062697A"/>
    <w:rsid w:val="006300F3"/>
    <w:rsid w:val="00630C27"/>
    <w:rsid w:val="00630F0A"/>
    <w:rsid w:val="00631AF2"/>
    <w:rsid w:val="0063273E"/>
    <w:rsid w:val="00633944"/>
    <w:rsid w:val="0063438A"/>
    <w:rsid w:val="0063491A"/>
    <w:rsid w:val="00637A8C"/>
    <w:rsid w:val="00640851"/>
    <w:rsid w:val="0064445D"/>
    <w:rsid w:val="00645E64"/>
    <w:rsid w:val="00647659"/>
    <w:rsid w:val="00650170"/>
    <w:rsid w:val="00650D30"/>
    <w:rsid w:val="00653096"/>
    <w:rsid w:val="0066179B"/>
    <w:rsid w:val="00661A1F"/>
    <w:rsid w:val="00661C58"/>
    <w:rsid w:val="00662D7A"/>
    <w:rsid w:val="0066675E"/>
    <w:rsid w:val="00680AAA"/>
    <w:rsid w:val="00681AE9"/>
    <w:rsid w:val="00682966"/>
    <w:rsid w:val="00686077"/>
    <w:rsid w:val="00686358"/>
    <w:rsid w:val="0068784D"/>
    <w:rsid w:val="00690313"/>
    <w:rsid w:val="006934CF"/>
    <w:rsid w:val="00696B85"/>
    <w:rsid w:val="006977B2"/>
    <w:rsid w:val="006A1D86"/>
    <w:rsid w:val="006A24CD"/>
    <w:rsid w:val="006A37B5"/>
    <w:rsid w:val="006B01EF"/>
    <w:rsid w:val="006B4A71"/>
    <w:rsid w:val="006B6B50"/>
    <w:rsid w:val="006C017F"/>
    <w:rsid w:val="006C21B6"/>
    <w:rsid w:val="006C266E"/>
    <w:rsid w:val="006C672E"/>
    <w:rsid w:val="006C76CE"/>
    <w:rsid w:val="006C7B1D"/>
    <w:rsid w:val="006C7E06"/>
    <w:rsid w:val="006D11D1"/>
    <w:rsid w:val="006E2664"/>
    <w:rsid w:val="006E2FF0"/>
    <w:rsid w:val="00702944"/>
    <w:rsid w:val="0070721B"/>
    <w:rsid w:val="0071065C"/>
    <w:rsid w:val="00710A8D"/>
    <w:rsid w:val="0071325E"/>
    <w:rsid w:val="00713668"/>
    <w:rsid w:val="00715A63"/>
    <w:rsid w:val="00716C98"/>
    <w:rsid w:val="00721677"/>
    <w:rsid w:val="007235D1"/>
    <w:rsid w:val="007241A1"/>
    <w:rsid w:val="00732A64"/>
    <w:rsid w:val="00734C83"/>
    <w:rsid w:val="0073595C"/>
    <w:rsid w:val="00735FCE"/>
    <w:rsid w:val="00743E9B"/>
    <w:rsid w:val="00746DE4"/>
    <w:rsid w:val="007479E3"/>
    <w:rsid w:val="00750EAA"/>
    <w:rsid w:val="00752F8C"/>
    <w:rsid w:val="00753415"/>
    <w:rsid w:val="00756271"/>
    <w:rsid w:val="00760CB8"/>
    <w:rsid w:val="0076224A"/>
    <w:rsid w:val="0076263A"/>
    <w:rsid w:val="00765243"/>
    <w:rsid w:val="00766F2D"/>
    <w:rsid w:val="00772849"/>
    <w:rsid w:val="00776B36"/>
    <w:rsid w:val="00783BAD"/>
    <w:rsid w:val="00795D7D"/>
    <w:rsid w:val="007A11E5"/>
    <w:rsid w:val="007B41DC"/>
    <w:rsid w:val="007C0096"/>
    <w:rsid w:val="007C0D5F"/>
    <w:rsid w:val="007C2FD4"/>
    <w:rsid w:val="007D15F5"/>
    <w:rsid w:val="007D264E"/>
    <w:rsid w:val="007D4F13"/>
    <w:rsid w:val="007E6EE5"/>
    <w:rsid w:val="007E78FE"/>
    <w:rsid w:val="007E7F4A"/>
    <w:rsid w:val="007F0A6E"/>
    <w:rsid w:val="007F1E19"/>
    <w:rsid w:val="007F3D7C"/>
    <w:rsid w:val="007F3E10"/>
    <w:rsid w:val="007F4C6B"/>
    <w:rsid w:val="007F642B"/>
    <w:rsid w:val="00804DD6"/>
    <w:rsid w:val="00810DAC"/>
    <w:rsid w:val="008139F6"/>
    <w:rsid w:val="00815750"/>
    <w:rsid w:val="00817AE2"/>
    <w:rsid w:val="00820112"/>
    <w:rsid w:val="00820500"/>
    <w:rsid w:val="00821DD1"/>
    <w:rsid w:val="00822C40"/>
    <w:rsid w:val="00824181"/>
    <w:rsid w:val="00831099"/>
    <w:rsid w:val="0083114B"/>
    <w:rsid w:val="00833436"/>
    <w:rsid w:val="00837C1C"/>
    <w:rsid w:val="0084000C"/>
    <w:rsid w:val="00842C90"/>
    <w:rsid w:val="00843817"/>
    <w:rsid w:val="00850CAB"/>
    <w:rsid w:val="00851D40"/>
    <w:rsid w:val="008544D3"/>
    <w:rsid w:val="00861219"/>
    <w:rsid w:val="00862A00"/>
    <w:rsid w:val="00863451"/>
    <w:rsid w:val="0086377A"/>
    <w:rsid w:val="00875C36"/>
    <w:rsid w:val="00876E23"/>
    <w:rsid w:val="00880480"/>
    <w:rsid w:val="00880F2D"/>
    <w:rsid w:val="00883099"/>
    <w:rsid w:val="00885799"/>
    <w:rsid w:val="0089316A"/>
    <w:rsid w:val="00893A0E"/>
    <w:rsid w:val="0089418C"/>
    <w:rsid w:val="0089524C"/>
    <w:rsid w:val="00895992"/>
    <w:rsid w:val="008A569E"/>
    <w:rsid w:val="008A6C8F"/>
    <w:rsid w:val="008B0991"/>
    <w:rsid w:val="008B0AC3"/>
    <w:rsid w:val="008B126B"/>
    <w:rsid w:val="008B293F"/>
    <w:rsid w:val="008B47A8"/>
    <w:rsid w:val="008B6CE4"/>
    <w:rsid w:val="008C2C4E"/>
    <w:rsid w:val="008C5DEF"/>
    <w:rsid w:val="008D1CCC"/>
    <w:rsid w:val="008D4575"/>
    <w:rsid w:val="008D4840"/>
    <w:rsid w:val="008E114C"/>
    <w:rsid w:val="008E2BD0"/>
    <w:rsid w:val="008E455C"/>
    <w:rsid w:val="008E4760"/>
    <w:rsid w:val="008F48E4"/>
    <w:rsid w:val="008F5920"/>
    <w:rsid w:val="008F7D7D"/>
    <w:rsid w:val="00905215"/>
    <w:rsid w:val="00905C7A"/>
    <w:rsid w:val="00912713"/>
    <w:rsid w:val="00912DB5"/>
    <w:rsid w:val="00913668"/>
    <w:rsid w:val="009210DE"/>
    <w:rsid w:val="00921E6E"/>
    <w:rsid w:val="0092595C"/>
    <w:rsid w:val="00930537"/>
    <w:rsid w:val="009374FE"/>
    <w:rsid w:val="009405F0"/>
    <w:rsid w:val="00940B73"/>
    <w:rsid w:val="0094360F"/>
    <w:rsid w:val="009455A5"/>
    <w:rsid w:val="00945B4F"/>
    <w:rsid w:val="00950D48"/>
    <w:rsid w:val="009545E9"/>
    <w:rsid w:val="00954EAE"/>
    <w:rsid w:val="009567A5"/>
    <w:rsid w:val="009574AF"/>
    <w:rsid w:val="00966BE0"/>
    <w:rsid w:val="00966C7F"/>
    <w:rsid w:val="00972F9B"/>
    <w:rsid w:val="00977A32"/>
    <w:rsid w:val="00983100"/>
    <w:rsid w:val="00985B35"/>
    <w:rsid w:val="00986437"/>
    <w:rsid w:val="009937E5"/>
    <w:rsid w:val="009948D7"/>
    <w:rsid w:val="00995223"/>
    <w:rsid w:val="00995F82"/>
    <w:rsid w:val="009A129F"/>
    <w:rsid w:val="009A793E"/>
    <w:rsid w:val="009B36EC"/>
    <w:rsid w:val="009B7B0E"/>
    <w:rsid w:val="009C4721"/>
    <w:rsid w:val="009C6B25"/>
    <w:rsid w:val="009C756D"/>
    <w:rsid w:val="009D5D94"/>
    <w:rsid w:val="009D62A6"/>
    <w:rsid w:val="009E1F8D"/>
    <w:rsid w:val="009E2302"/>
    <w:rsid w:val="009E3FBB"/>
    <w:rsid w:val="009F0748"/>
    <w:rsid w:val="009F2216"/>
    <w:rsid w:val="009F30A4"/>
    <w:rsid w:val="009F370D"/>
    <w:rsid w:val="009F3748"/>
    <w:rsid w:val="009F56E8"/>
    <w:rsid w:val="009F597A"/>
    <w:rsid w:val="00A0208C"/>
    <w:rsid w:val="00A10422"/>
    <w:rsid w:val="00A115CF"/>
    <w:rsid w:val="00A11B6B"/>
    <w:rsid w:val="00A14382"/>
    <w:rsid w:val="00A1597E"/>
    <w:rsid w:val="00A17533"/>
    <w:rsid w:val="00A17732"/>
    <w:rsid w:val="00A22B24"/>
    <w:rsid w:val="00A2465D"/>
    <w:rsid w:val="00A26791"/>
    <w:rsid w:val="00A27A4F"/>
    <w:rsid w:val="00A30F85"/>
    <w:rsid w:val="00A31413"/>
    <w:rsid w:val="00A336A7"/>
    <w:rsid w:val="00A33A35"/>
    <w:rsid w:val="00A40CBC"/>
    <w:rsid w:val="00A448F2"/>
    <w:rsid w:val="00A5229C"/>
    <w:rsid w:val="00A5413B"/>
    <w:rsid w:val="00A5475C"/>
    <w:rsid w:val="00A61EDA"/>
    <w:rsid w:val="00A638EF"/>
    <w:rsid w:val="00A64B9C"/>
    <w:rsid w:val="00A658DD"/>
    <w:rsid w:val="00A673AC"/>
    <w:rsid w:val="00A67677"/>
    <w:rsid w:val="00A67C07"/>
    <w:rsid w:val="00A74A16"/>
    <w:rsid w:val="00A74BDC"/>
    <w:rsid w:val="00A80760"/>
    <w:rsid w:val="00A86E3F"/>
    <w:rsid w:val="00A90103"/>
    <w:rsid w:val="00A90179"/>
    <w:rsid w:val="00A913E1"/>
    <w:rsid w:val="00A93953"/>
    <w:rsid w:val="00A93B18"/>
    <w:rsid w:val="00AB043D"/>
    <w:rsid w:val="00AB221B"/>
    <w:rsid w:val="00AB42C7"/>
    <w:rsid w:val="00AB5514"/>
    <w:rsid w:val="00AB61FA"/>
    <w:rsid w:val="00AB6B2F"/>
    <w:rsid w:val="00AC604F"/>
    <w:rsid w:val="00AC7373"/>
    <w:rsid w:val="00AE312B"/>
    <w:rsid w:val="00AE3BB6"/>
    <w:rsid w:val="00AF1F27"/>
    <w:rsid w:val="00AF2AD8"/>
    <w:rsid w:val="00AF3844"/>
    <w:rsid w:val="00AF65FE"/>
    <w:rsid w:val="00B0189D"/>
    <w:rsid w:val="00B02E4D"/>
    <w:rsid w:val="00B03687"/>
    <w:rsid w:val="00B036C7"/>
    <w:rsid w:val="00B05B97"/>
    <w:rsid w:val="00B066CC"/>
    <w:rsid w:val="00B07CC9"/>
    <w:rsid w:val="00B12720"/>
    <w:rsid w:val="00B1550A"/>
    <w:rsid w:val="00B17D65"/>
    <w:rsid w:val="00B355B3"/>
    <w:rsid w:val="00B43DCE"/>
    <w:rsid w:val="00B45D56"/>
    <w:rsid w:val="00B46D37"/>
    <w:rsid w:val="00B52C27"/>
    <w:rsid w:val="00B52FAC"/>
    <w:rsid w:val="00B534E1"/>
    <w:rsid w:val="00B53B4F"/>
    <w:rsid w:val="00B604CE"/>
    <w:rsid w:val="00B61BC9"/>
    <w:rsid w:val="00B63617"/>
    <w:rsid w:val="00B75A90"/>
    <w:rsid w:val="00B76E66"/>
    <w:rsid w:val="00B804C5"/>
    <w:rsid w:val="00B8224B"/>
    <w:rsid w:val="00B8321D"/>
    <w:rsid w:val="00B846A9"/>
    <w:rsid w:val="00B847AC"/>
    <w:rsid w:val="00B94219"/>
    <w:rsid w:val="00BB1C48"/>
    <w:rsid w:val="00BB390D"/>
    <w:rsid w:val="00BB57CD"/>
    <w:rsid w:val="00BB5995"/>
    <w:rsid w:val="00BC0753"/>
    <w:rsid w:val="00BC3CB1"/>
    <w:rsid w:val="00BC5F1A"/>
    <w:rsid w:val="00BD226B"/>
    <w:rsid w:val="00BD5B68"/>
    <w:rsid w:val="00BD5D0A"/>
    <w:rsid w:val="00BD6B3D"/>
    <w:rsid w:val="00BD7322"/>
    <w:rsid w:val="00BD770D"/>
    <w:rsid w:val="00BD7D73"/>
    <w:rsid w:val="00BD7F5A"/>
    <w:rsid w:val="00BE0DBF"/>
    <w:rsid w:val="00BE2FF1"/>
    <w:rsid w:val="00BE5D2E"/>
    <w:rsid w:val="00BF0313"/>
    <w:rsid w:val="00BF12BD"/>
    <w:rsid w:val="00BF4568"/>
    <w:rsid w:val="00BF6EAD"/>
    <w:rsid w:val="00C0148D"/>
    <w:rsid w:val="00C01B18"/>
    <w:rsid w:val="00C02161"/>
    <w:rsid w:val="00C0706A"/>
    <w:rsid w:val="00C101BB"/>
    <w:rsid w:val="00C103DA"/>
    <w:rsid w:val="00C14320"/>
    <w:rsid w:val="00C15560"/>
    <w:rsid w:val="00C23A84"/>
    <w:rsid w:val="00C30E07"/>
    <w:rsid w:val="00C33469"/>
    <w:rsid w:val="00C34E0E"/>
    <w:rsid w:val="00C34F1B"/>
    <w:rsid w:val="00C34F1E"/>
    <w:rsid w:val="00C350E0"/>
    <w:rsid w:val="00C416CA"/>
    <w:rsid w:val="00C45C35"/>
    <w:rsid w:val="00C50D21"/>
    <w:rsid w:val="00C53720"/>
    <w:rsid w:val="00C5755C"/>
    <w:rsid w:val="00C648B8"/>
    <w:rsid w:val="00C65BDE"/>
    <w:rsid w:val="00C65BF8"/>
    <w:rsid w:val="00C66189"/>
    <w:rsid w:val="00C6727C"/>
    <w:rsid w:val="00C74440"/>
    <w:rsid w:val="00C76E9E"/>
    <w:rsid w:val="00C812FE"/>
    <w:rsid w:val="00C82C1C"/>
    <w:rsid w:val="00C862E0"/>
    <w:rsid w:val="00C87D1F"/>
    <w:rsid w:val="00C90361"/>
    <w:rsid w:val="00C90AB9"/>
    <w:rsid w:val="00C90B3B"/>
    <w:rsid w:val="00C91112"/>
    <w:rsid w:val="00C9165E"/>
    <w:rsid w:val="00C9569A"/>
    <w:rsid w:val="00CA38C2"/>
    <w:rsid w:val="00CA4151"/>
    <w:rsid w:val="00CA7A38"/>
    <w:rsid w:val="00CB0B98"/>
    <w:rsid w:val="00CB65AC"/>
    <w:rsid w:val="00CC1FD8"/>
    <w:rsid w:val="00CD176A"/>
    <w:rsid w:val="00CD58A2"/>
    <w:rsid w:val="00CD5BA2"/>
    <w:rsid w:val="00CE5939"/>
    <w:rsid w:val="00CE69D7"/>
    <w:rsid w:val="00CF5137"/>
    <w:rsid w:val="00CF5C2A"/>
    <w:rsid w:val="00D024C4"/>
    <w:rsid w:val="00D03371"/>
    <w:rsid w:val="00D047EA"/>
    <w:rsid w:val="00D061E7"/>
    <w:rsid w:val="00D0752B"/>
    <w:rsid w:val="00D20C59"/>
    <w:rsid w:val="00D300EB"/>
    <w:rsid w:val="00D31169"/>
    <w:rsid w:val="00D359C5"/>
    <w:rsid w:val="00D37E6B"/>
    <w:rsid w:val="00D40F56"/>
    <w:rsid w:val="00D43458"/>
    <w:rsid w:val="00D43DA8"/>
    <w:rsid w:val="00D43F68"/>
    <w:rsid w:val="00D45A5E"/>
    <w:rsid w:val="00D50CBF"/>
    <w:rsid w:val="00D53C06"/>
    <w:rsid w:val="00D54995"/>
    <w:rsid w:val="00D54E65"/>
    <w:rsid w:val="00D5523C"/>
    <w:rsid w:val="00D571A4"/>
    <w:rsid w:val="00D60AF2"/>
    <w:rsid w:val="00D6224B"/>
    <w:rsid w:val="00D622B6"/>
    <w:rsid w:val="00D63AAD"/>
    <w:rsid w:val="00D65836"/>
    <w:rsid w:val="00D70551"/>
    <w:rsid w:val="00D735CD"/>
    <w:rsid w:val="00D73F23"/>
    <w:rsid w:val="00D750FA"/>
    <w:rsid w:val="00D75316"/>
    <w:rsid w:val="00D753A7"/>
    <w:rsid w:val="00D77622"/>
    <w:rsid w:val="00D853BD"/>
    <w:rsid w:val="00D859B4"/>
    <w:rsid w:val="00D86093"/>
    <w:rsid w:val="00D8728E"/>
    <w:rsid w:val="00D87E86"/>
    <w:rsid w:val="00D907F5"/>
    <w:rsid w:val="00D90D06"/>
    <w:rsid w:val="00D90E18"/>
    <w:rsid w:val="00D94A07"/>
    <w:rsid w:val="00DA0D09"/>
    <w:rsid w:val="00DA1398"/>
    <w:rsid w:val="00DA1679"/>
    <w:rsid w:val="00DA6AD3"/>
    <w:rsid w:val="00DA6BA1"/>
    <w:rsid w:val="00DB0C12"/>
    <w:rsid w:val="00DB0F0E"/>
    <w:rsid w:val="00DB181C"/>
    <w:rsid w:val="00DB31EE"/>
    <w:rsid w:val="00DB656C"/>
    <w:rsid w:val="00DC3F77"/>
    <w:rsid w:val="00DC4C6E"/>
    <w:rsid w:val="00DC541B"/>
    <w:rsid w:val="00DC5B0D"/>
    <w:rsid w:val="00DC718E"/>
    <w:rsid w:val="00DD089D"/>
    <w:rsid w:val="00DD22B2"/>
    <w:rsid w:val="00DD344E"/>
    <w:rsid w:val="00DD399E"/>
    <w:rsid w:val="00DD40DE"/>
    <w:rsid w:val="00DD66B0"/>
    <w:rsid w:val="00DE1A0F"/>
    <w:rsid w:val="00DE33A5"/>
    <w:rsid w:val="00DE567D"/>
    <w:rsid w:val="00DE72F4"/>
    <w:rsid w:val="00DF2FA6"/>
    <w:rsid w:val="00DF33F1"/>
    <w:rsid w:val="00DF7CAB"/>
    <w:rsid w:val="00E05AFD"/>
    <w:rsid w:val="00E13E78"/>
    <w:rsid w:val="00E2188D"/>
    <w:rsid w:val="00E239B7"/>
    <w:rsid w:val="00E278A6"/>
    <w:rsid w:val="00E3139B"/>
    <w:rsid w:val="00E3477A"/>
    <w:rsid w:val="00E371D6"/>
    <w:rsid w:val="00E4205E"/>
    <w:rsid w:val="00E43B00"/>
    <w:rsid w:val="00E441DD"/>
    <w:rsid w:val="00E447E9"/>
    <w:rsid w:val="00E44856"/>
    <w:rsid w:val="00E472F2"/>
    <w:rsid w:val="00E475E3"/>
    <w:rsid w:val="00E47D92"/>
    <w:rsid w:val="00E51A82"/>
    <w:rsid w:val="00E57A42"/>
    <w:rsid w:val="00E57B3A"/>
    <w:rsid w:val="00E57F9F"/>
    <w:rsid w:val="00E60D3D"/>
    <w:rsid w:val="00E63CF4"/>
    <w:rsid w:val="00E64DBC"/>
    <w:rsid w:val="00E67FA8"/>
    <w:rsid w:val="00E71696"/>
    <w:rsid w:val="00E75B76"/>
    <w:rsid w:val="00E7604A"/>
    <w:rsid w:val="00E8006A"/>
    <w:rsid w:val="00E81123"/>
    <w:rsid w:val="00E841CC"/>
    <w:rsid w:val="00E90F2E"/>
    <w:rsid w:val="00E92031"/>
    <w:rsid w:val="00E92E65"/>
    <w:rsid w:val="00E9364D"/>
    <w:rsid w:val="00E94E54"/>
    <w:rsid w:val="00E95883"/>
    <w:rsid w:val="00EA114F"/>
    <w:rsid w:val="00EA3007"/>
    <w:rsid w:val="00EA4877"/>
    <w:rsid w:val="00EA6AA7"/>
    <w:rsid w:val="00EA6B12"/>
    <w:rsid w:val="00EB1ABD"/>
    <w:rsid w:val="00EB1C59"/>
    <w:rsid w:val="00EB67E6"/>
    <w:rsid w:val="00EC219E"/>
    <w:rsid w:val="00EC57FC"/>
    <w:rsid w:val="00ED2267"/>
    <w:rsid w:val="00EE22A4"/>
    <w:rsid w:val="00EE329E"/>
    <w:rsid w:val="00EE752E"/>
    <w:rsid w:val="00EF1E80"/>
    <w:rsid w:val="00F06FAC"/>
    <w:rsid w:val="00F17150"/>
    <w:rsid w:val="00F208E8"/>
    <w:rsid w:val="00F21C1E"/>
    <w:rsid w:val="00F24B0E"/>
    <w:rsid w:val="00F2741A"/>
    <w:rsid w:val="00F27A36"/>
    <w:rsid w:val="00F30988"/>
    <w:rsid w:val="00F318E0"/>
    <w:rsid w:val="00F31A50"/>
    <w:rsid w:val="00F35215"/>
    <w:rsid w:val="00F35F43"/>
    <w:rsid w:val="00F35FD4"/>
    <w:rsid w:val="00F377B8"/>
    <w:rsid w:val="00F37B02"/>
    <w:rsid w:val="00F40983"/>
    <w:rsid w:val="00F40E35"/>
    <w:rsid w:val="00F41922"/>
    <w:rsid w:val="00F456D8"/>
    <w:rsid w:val="00F46C22"/>
    <w:rsid w:val="00F50340"/>
    <w:rsid w:val="00F50D05"/>
    <w:rsid w:val="00F51B17"/>
    <w:rsid w:val="00F52572"/>
    <w:rsid w:val="00F540C7"/>
    <w:rsid w:val="00F57014"/>
    <w:rsid w:val="00F66115"/>
    <w:rsid w:val="00F664D6"/>
    <w:rsid w:val="00F7156C"/>
    <w:rsid w:val="00F737E0"/>
    <w:rsid w:val="00F75C90"/>
    <w:rsid w:val="00F761A6"/>
    <w:rsid w:val="00F76386"/>
    <w:rsid w:val="00F80403"/>
    <w:rsid w:val="00F80AFF"/>
    <w:rsid w:val="00F81920"/>
    <w:rsid w:val="00F86F48"/>
    <w:rsid w:val="00F8785E"/>
    <w:rsid w:val="00F90E4B"/>
    <w:rsid w:val="00F95802"/>
    <w:rsid w:val="00F96051"/>
    <w:rsid w:val="00F96B1A"/>
    <w:rsid w:val="00FA098B"/>
    <w:rsid w:val="00FA474F"/>
    <w:rsid w:val="00FA59D2"/>
    <w:rsid w:val="00FA7D93"/>
    <w:rsid w:val="00FB1148"/>
    <w:rsid w:val="00FB207D"/>
    <w:rsid w:val="00FB375A"/>
    <w:rsid w:val="00FB3B3C"/>
    <w:rsid w:val="00FB482F"/>
    <w:rsid w:val="00FB61C9"/>
    <w:rsid w:val="00FB79BA"/>
    <w:rsid w:val="00FC1CAD"/>
    <w:rsid w:val="00FC63DD"/>
    <w:rsid w:val="00FC7FF5"/>
    <w:rsid w:val="00FD2C5A"/>
    <w:rsid w:val="00FD4A7D"/>
    <w:rsid w:val="00FE15B1"/>
    <w:rsid w:val="00FE6270"/>
    <w:rsid w:val="00FF25DB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C49A"/>
  <w15:docId w15:val="{C92A1C10-FDED-4588-93AA-54F15A0B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017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017042"/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paragraph" w:customStyle="1" w:styleId="blog-post-meta">
    <w:name w:val="blog-post-meta"/>
    <w:basedOn w:val="Normal"/>
    <w:rsid w:val="0001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0170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1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Robust">
    <w:name w:val="Strong"/>
    <w:basedOn w:val="Fontdeparagrafimplicit"/>
    <w:uiPriority w:val="22"/>
    <w:qFormat/>
    <w:rsid w:val="00017042"/>
    <w:rPr>
      <w:b/>
      <w:bCs/>
    </w:rPr>
  </w:style>
  <w:style w:type="character" w:styleId="Accentuat">
    <w:name w:val="Emphasis"/>
    <w:basedOn w:val="Fontdeparagrafimplicit"/>
    <w:uiPriority w:val="20"/>
    <w:qFormat/>
    <w:rsid w:val="00017042"/>
    <w:rPr>
      <w:i/>
      <w:iCs/>
    </w:rPr>
  </w:style>
  <w:style w:type="paragraph" w:styleId="Listparagraf">
    <w:name w:val="List Paragraph"/>
    <w:basedOn w:val="Normal"/>
    <w:uiPriority w:val="34"/>
    <w:qFormat/>
    <w:rsid w:val="00534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7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3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astrm@yahoo.com" TargetMode="External"/><Relationship Id="rId5" Type="http://schemas.openxmlformats.org/officeDocument/2006/relationships/hyperlink" Target="http://www.fonduri-ue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Vali</cp:lastModifiedBy>
  <cp:revision>13</cp:revision>
  <dcterms:created xsi:type="dcterms:W3CDTF">2018-11-08T01:40:00Z</dcterms:created>
  <dcterms:modified xsi:type="dcterms:W3CDTF">2018-11-08T13:14:00Z</dcterms:modified>
</cp:coreProperties>
</file>